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1B497" w14:textId="53C1311E" w:rsidR="00CB1497" w:rsidRPr="008F1407" w:rsidRDefault="00CB1497" w:rsidP="008F76DB">
      <w:pPr>
        <w:rPr>
          <w:sz w:val="24"/>
          <w:szCs w:val="24"/>
        </w:rPr>
      </w:pPr>
    </w:p>
    <w:p w14:paraId="530FA4D5" w14:textId="4EED1C8B" w:rsidR="00F92A72" w:rsidRDefault="00AA2131" w:rsidP="00AA2131">
      <w:pPr>
        <w:autoSpaceDE w:val="0"/>
        <w:autoSpaceDN w:val="0"/>
        <w:adjustRightInd w:val="0"/>
        <w:jc w:val="center"/>
        <w:rPr>
          <w:b/>
          <w:bCs/>
          <w:sz w:val="28"/>
          <w:szCs w:val="28"/>
        </w:rPr>
      </w:pPr>
      <w:r>
        <w:rPr>
          <w:b/>
          <w:bCs/>
          <w:sz w:val="28"/>
          <w:szCs w:val="28"/>
        </w:rPr>
        <w:t>Allegato C.2</w:t>
      </w:r>
    </w:p>
    <w:p w14:paraId="622E8DD3" w14:textId="77777777" w:rsidR="00AA2131" w:rsidRDefault="00AA2131" w:rsidP="00AA2131">
      <w:pPr>
        <w:autoSpaceDE w:val="0"/>
        <w:autoSpaceDN w:val="0"/>
        <w:adjustRightInd w:val="0"/>
        <w:jc w:val="center"/>
        <w:rPr>
          <w:b/>
          <w:bCs/>
          <w:sz w:val="28"/>
          <w:szCs w:val="28"/>
        </w:rPr>
      </w:pPr>
    </w:p>
    <w:p w14:paraId="4E4FC126" w14:textId="47F5837C" w:rsidR="00F92A72" w:rsidRPr="00F92A72" w:rsidRDefault="00F92A72" w:rsidP="00F92A72">
      <w:pPr>
        <w:autoSpaceDE w:val="0"/>
        <w:autoSpaceDN w:val="0"/>
        <w:adjustRightInd w:val="0"/>
        <w:jc w:val="both"/>
        <w:rPr>
          <w:sz w:val="24"/>
          <w:szCs w:val="24"/>
        </w:rPr>
      </w:pPr>
      <w:r w:rsidRPr="00F92A72">
        <w:rPr>
          <w:b/>
          <w:bCs/>
          <w:sz w:val="28"/>
          <w:szCs w:val="28"/>
        </w:rPr>
        <w:t xml:space="preserve">Status ceduto: </w:t>
      </w:r>
      <w:r w:rsidRPr="00F92A72">
        <w:rPr>
          <w:b/>
          <w:bCs/>
          <w:sz w:val="24"/>
          <w:szCs w:val="24"/>
        </w:rPr>
        <w:t xml:space="preserve">SPONSOR TECNICO E SPONSOR UFFICIALE DELLA FIPAV – LIMITATAMENTE AL SETTORE BEACH VOLLEY </w:t>
      </w:r>
    </w:p>
    <w:p w14:paraId="0DCC2D03" w14:textId="64B1B348" w:rsidR="00F92A72" w:rsidRDefault="00F92A72" w:rsidP="00AF567D">
      <w:pPr>
        <w:autoSpaceDE w:val="0"/>
        <w:autoSpaceDN w:val="0"/>
        <w:adjustRightInd w:val="0"/>
        <w:jc w:val="both"/>
        <w:rPr>
          <w:b/>
          <w:bCs/>
          <w:sz w:val="28"/>
          <w:szCs w:val="28"/>
        </w:rPr>
      </w:pPr>
    </w:p>
    <w:p w14:paraId="40EF5420" w14:textId="4F2B0CB7" w:rsidR="00F92A72" w:rsidRDefault="00F92A72" w:rsidP="00AF567D">
      <w:pPr>
        <w:autoSpaceDE w:val="0"/>
        <w:autoSpaceDN w:val="0"/>
        <w:adjustRightInd w:val="0"/>
        <w:jc w:val="both"/>
        <w:rPr>
          <w:b/>
          <w:bCs/>
          <w:sz w:val="28"/>
          <w:szCs w:val="28"/>
        </w:rPr>
      </w:pPr>
      <w:r>
        <w:rPr>
          <w:b/>
          <w:bCs/>
          <w:sz w:val="28"/>
          <w:szCs w:val="28"/>
        </w:rPr>
        <w:t>Diritti ceduti:</w:t>
      </w:r>
    </w:p>
    <w:p w14:paraId="5699230A" w14:textId="77777777" w:rsidR="00F92A72" w:rsidRDefault="00F92A72" w:rsidP="00AF567D">
      <w:pPr>
        <w:autoSpaceDE w:val="0"/>
        <w:autoSpaceDN w:val="0"/>
        <w:adjustRightInd w:val="0"/>
        <w:jc w:val="both"/>
        <w:rPr>
          <w:b/>
          <w:bCs/>
          <w:sz w:val="28"/>
          <w:szCs w:val="28"/>
        </w:rPr>
      </w:pPr>
    </w:p>
    <w:p w14:paraId="02A35A97" w14:textId="1A33667C" w:rsidR="00AF567D" w:rsidRPr="009F70B7" w:rsidRDefault="00AF567D" w:rsidP="00AF567D">
      <w:pPr>
        <w:autoSpaceDE w:val="0"/>
        <w:autoSpaceDN w:val="0"/>
        <w:adjustRightInd w:val="0"/>
        <w:jc w:val="both"/>
        <w:rPr>
          <w:rFonts w:eastAsiaTheme="minorHAnsi"/>
          <w:lang w:eastAsia="en-US"/>
          <w14:ligatures w14:val="standardContextual"/>
        </w:rPr>
      </w:pPr>
      <w:r w:rsidRPr="009F70B7">
        <w:rPr>
          <w:rFonts w:eastAsiaTheme="minorHAnsi"/>
          <w:lang w:eastAsia="en-US"/>
          <w14:ligatures w14:val="standardContextual"/>
        </w:rPr>
        <w:t>La FIPAV si impegna a:</w:t>
      </w:r>
    </w:p>
    <w:p w14:paraId="1E377729" w14:textId="77777777" w:rsidR="00AF567D" w:rsidRPr="009F70B7" w:rsidRDefault="00AF567D" w:rsidP="00AF567D">
      <w:pPr>
        <w:autoSpaceDE w:val="0"/>
        <w:autoSpaceDN w:val="0"/>
        <w:adjustRightInd w:val="0"/>
        <w:jc w:val="both"/>
        <w:rPr>
          <w:rFonts w:eastAsiaTheme="minorHAnsi"/>
          <w:b/>
          <w:bCs/>
          <w:lang w:eastAsia="en-US"/>
          <w14:ligatures w14:val="standardContextual"/>
        </w:rPr>
      </w:pPr>
    </w:p>
    <w:p w14:paraId="4FD6F266" w14:textId="230C1596" w:rsidR="00AF567D" w:rsidRPr="009F70B7" w:rsidRDefault="00AF567D"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Concedere la qualifica di Sponsor Tecnico e Sponsor Ufficiale della FIPAV – limitatamente al Settore Beach Volley </w:t>
      </w:r>
    </w:p>
    <w:p w14:paraId="0B61D5F9" w14:textId="77777777" w:rsidR="008F1407" w:rsidRPr="009F70B7" w:rsidRDefault="008F1407" w:rsidP="008F1407">
      <w:pPr>
        <w:pStyle w:val="Paragrafoelenco"/>
        <w:autoSpaceDE w:val="0"/>
        <w:autoSpaceDN w:val="0"/>
        <w:adjustRightInd w:val="0"/>
        <w:jc w:val="both"/>
        <w:rPr>
          <w:rFonts w:ascii="Times New Roman" w:hAnsi="Times New Roman" w:cs="Times New Roman"/>
          <w:sz w:val="20"/>
          <w:szCs w:val="20"/>
        </w:rPr>
      </w:pPr>
    </w:p>
    <w:p w14:paraId="041E1EF5" w14:textId="2E9B2FD1" w:rsidR="00AF567D" w:rsidRPr="009F70B7" w:rsidRDefault="00AF567D"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b/>
          <w:bCs/>
          <w:sz w:val="20"/>
          <w:szCs w:val="20"/>
        </w:rPr>
        <w:t>C</w:t>
      </w:r>
      <w:r w:rsidRPr="009F70B7">
        <w:rPr>
          <w:rFonts w:ascii="Times New Roman" w:hAnsi="Times New Roman" w:cs="Times New Roman"/>
          <w:sz w:val="20"/>
          <w:szCs w:val="20"/>
        </w:rPr>
        <w:t>oncedere il diritto di immagine e ed utilizzare il marchio federale abbinato al prodotto dell’Azienda sulle campagne pubblicitarie limitatamente al Settore Beach Volley.</w:t>
      </w:r>
    </w:p>
    <w:p w14:paraId="472C56F3" w14:textId="77777777" w:rsidR="008F1407" w:rsidRPr="009F70B7" w:rsidRDefault="008F1407" w:rsidP="008F1407">
      <w:pPr>
        <w:pStyle w:val="Paragrafoelenco"/>
        <w:autoSpaceDE w:val="0"/>
        <w:autoSpaceDN w:val="0"/>
        <w:adjustRightInd w:val="0"/>
        <w:jc w:val="both"/>
        <w:rPr>
          <w:rFonts w:ascii="Times New Roman" w:hAnsi="Times New Roman" w:cs="Times New Roman"/>
          <w:sz w:val="20"/>
          <w:szCs w:val="20"/>
        </w:rPr>
      </w:pPr>
    </w:p>
    <w:p w14:paraId="129656B4" w14:textId="149E7C17" w:rsidR="00AF567D" w:rsidRPr="009F70B7" w:rsidRDefault="00AF567D"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Far indossare ed utilizzare durante tutte le tappe dell’evento Campionato Italiano di Beach Volley (ivi comprese le partite) a tutti gli atleti partecipanti all’evento le canotte ed i top forniti dall’azienda e necessari per il regolare svolgimento di ogni singola tappa.</w:t>
      </w:r>
    </w:p>
    <w:p w14:paraId="0B444CE6" w14:textId="77777777" w:rsidR="008F1407" w:rsidRPr="009F70B7" w:rsidRDefault="008F1407" w:rsidP="008F1407">
      <w:pPr>
        <w:autoSpaceDE w:val="0"/>
        <w:autoSpaceDN w:val="0"/>
        <w:adjustRightInd w:val="0"/>
        <w:jc w:val="both"/>
      </w:pPr>
    </w:p>
    <w:p w14:paraId="1ADDE160" w14:textId="6DC2FF60" w:rsidR="00AF567D" w:rsidRPr="009F70B7" w:rsidRDefault="00AF567D"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Far indossare ed utilizzare - durante tutte le manifestazioni a cui parteciperanno le Squadre Nazionali FIPAV di Beach Volley (ivi compresi le partite ufficiali e gli allenamenti) - a tutti i relativi membri (ivi compresi gli atleti), il relativo Materiale Fipav. Sulla base dei regolamenti internazionali, fanno eccezione canotte e top di gioco, forniti dall’organizzatore della singola tappa. Resta inteso che, in occasione dei Campionati Mondiali, dei Campionati Europei, dei Campionati Nazionali e dei Giochi Olimpici, i Marchi dell’azienda, i Marchi Fipav ed i Marchi Sponsor verranno applicati a qualsiasi Materiale Fipav secondo quanto previsto dal presente contratto, in base ai vigenti regolamenti internazionali in materia, che la FIPAV avrà l’obbligo di comunicare all’azienda per l’approvazione ed il lancio del Materiale Fipav.</w:t>
      </w:r>
    </w:p>
    <w:p w14:paraId="3F3E7E3C" w14:textId="77777777" w:rsidR="008F1407" w:rsidRPr="009F70B7" w:rsidRDefault="008F1407" w:rsidP="008F1407">
      <w:pPr>
        <w:autoSpaceDE w:val="0"/>
        <w:autoSpaceDN w:val="0"/>
        <w:adjustRightInd w:val="0"/>
        <w:jc w:val="both"/>
      </w:pPr>
    </w:p>
    <w:p w14:paraId="77A23DAA" w14:textId="77777777" w:rsidR="00AF567D" w:rsidRPr="009F70B7" w:rsidRDefault="00AF567D"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Garantire che durante il Campionato Italiano di Beach Volley gli atleti indosseranno le canotte e i top da gioco in gara, durante il riscaldamento </w:t>
      </w:r>
      <w:proofErr w:type="spellStart"/>
      <w:r w:rsidRPr="009F70B7">
        <w:rPr>
          <w:rFonts w:ascii="Times New Roman" w:hAnsi="Times New Roman" w:cs="Times New Roman"/>
          <w:sz w:val="20"/>
          <w:szCs w:val="20"/>
        </w:rPr>
        <w:t>pre</w:t>
      </w:r>
      <w:proofErr w:type="spellEnd"/>
      <w:r w:rsidRPr="009F70B7">
        <w:rPr>
          <w:rFonts w:ascii="Times New Roman" w:hAnsi="Times New Roman" w:cs="Times New Roman"/>
          <w:sz w:val="20"/>
          <w:szCs w:val="20"/>
        </w:rPr>
        <w:t>-partita, durante le interviste post partita e durante le conferenze stampa. Il marchio dell’azienda e i marchi Fipav avranno una misura massima di cm</w:t>
      </w:r>
      <w:r w:rsidRPr="009F70B7">
        <w:rPr>
          <w:rFonts w:ascii="Times New Roman" w:hAnsi="Times New Roman" w:cs="Times New Roman"/>
          <w:sz w:val="20"/>
          <w:szCs w:val="20"/>
          <w:vertAlign w:val="superscript"/>
        </w:rPr>
        <w:t>2</w:t>
      </w:r>
      <w:r w:rsidRPr="009F70B7">
        <w:rPr>
          <w:rFonts w:ascii="Times New Roman" w:hAnsi="Times New Roman" w:cs="Times New Roman"/>
          <w:sz w:val="20"/>
          <w:szCs w:val="20"/>
        </w:rPr>
        <w:t xml:space="preserve"> 70 e saranno posizionati nel rispetto di quanto stabilito annualmente dai vigenti regolamenti internazionali (CIO, FIVB e CEV).</w:t>
      </w:r>
    </w:p>
    <w:p w14:paraId="117686D5" w14:textId="77777777" w:rsidR="008F1407" w:rsidRPr="009F70B7" w:rsidRDefault="008F1407" w:rsidP="008F1407">
      <w:pPr>
        <w:autoSpaceDE w:val="0"/>
        <w:autoSpaceDN w:val="0"/>
        <w:adjustRightInd w:val="0"/>
        <w:jc w:val="both"/>
      </w:pPr>
    </w:p>
    <w:p w14:paraId="11A23DEA" w14:textId="5384481F" w:rsidR="00706530" w:rsidRPr="009F70B7" w:rsidRDefault="00AF567D" w:rsidP="00706530">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FIPAV si riserva di individuare un eventuale </w:t>
      </w:r>
      <w:proofErr w:type="spellStart"/>
      <w:r w:rsidRPr="009F70B7">
        <w:rPr>
          <w:rFonts w:ascii="Times New Roman" w:hAnsi="Times New Roman" w:cs="Times New Roman"/>
          <w:sz w:val="20"/>
          <w:szCs w:val="20"/>
        </w:rPr>
        <w:t>Main</w:t>
      </w:r>
      <w:proofErr w:type="spellEnd"/>
      <w:r w:rsidRPr="009F70B7">
        <w:rPr>
          <w:rFonts w:ascii="Times New Roman" w:hAnsi="Times New Roman" w:cs="Times New Roman"/>
          <w:sz w:val="20"/>
          <w:szCs w:val="20"/>
        </w:rPr>
        <w:t xml:space="preserve"> Sponsor</w:t>
      </w:r>
      <w:r w:rsidR="00706530" w:rsidRPr="009F70B7">
        <w:rPr>
          <w:rFonts w:ascii="Times New Roman" w:hAnsi="Times New Roman" w:cs="Times New Roman"/>
          <w:sz w:val="20"/>
          <w:szCs w:val="20"/>
        </w:rPr>
        <w:t>. Il marchio de</w:t>
      </w:r>
      <w:r w:rsidRPr="009F70B7">
        <w:rPr>
          <w:rFonts w:ascii="Times New Roman" w:hAnsi="Times New Roman" w:cs="Times New Roman"/>
          <w:sz w:val="20"/>
          <w:szCs w:val="20"/>
        </w:rPr>
        <w:t xml:space="preserve">l </w:t>
      </w:r>
      <w:proofErr w:type="spellStart"/>
      <w:r w:rsidRPr="009F70B7">
        <w:rPr>
          <w:rFonts w:ascii="Times New Roman" w:hAnsi="Times New Roman" w:cs="Times New Roman"/>
          <w:sz w:val="20"/>
          <w:szCs w:val="20"/>
        </w:rPr>
        <w:t>Main</w:t>
      </w:r>
      <w:proofErr w:type="spellEnd"/>
      <w:r w:rsidRPr="009F70B7">
        <w:rPr>
          <w:rFonts w:ascii="Times New Roman" w:hAnsi="Times New Roman" w:cs="Times New Roman"/>
          <w:sz w:val="20"/>
          <w:szCs w:val="20"/>
        </w:rPr>
        <w:t xml:space="preserve"> Sponsor</w:t>
      </w:r>
      <w:r w:rsidR="00706530" w:rsidRPr="009F70B7">
        <w:rPr>
          <w:rFonts w:ascii="Times New Roman" w:hAnsi="Times New Roman" w:cs="Times New Roman"/>
          <w:sz w:val="20"/>
          <w:szCs w:val="20"/>
        </w:rPr>
        <w:t xml:space="preserve"> dovrà essere apposto su tutto il materiale tecnico</w:t>
      </w:r>
      <w:r w:rsidRPr="009F70B7">
        <w:rPr>
          <w:rFonts w:ascii="Times New Roman" w:hAnsi="Times New Roman" w:cs="Times New Roman"/>
          <w:sz w:val="20"/>
          <w:szCs w:val="20"/>
        </w:rPr>
        <w:t xml:space="preserve">, </w:t>
      </w:r>
      <w:r w:rsidR="00706530" w:rsidRPr="009F70B7">
        <w:rPr>
          <w:rFonts w:ascii="Times New Roman" w:hAnsi="Times New Roman" w:cs="Times New Roman"/>
          <w:sz w:val="20"/>
          <w:szCs w:val="20"/>
        </w:rPr>
        <w:t xml:space="preserve">nelle dimensioni concordate dalla Federazione, </w:t>
      </w:r>
      <w:r w:rsidRPr="009F70B7">
        <w:rPr>
          <w:rFonts w:ascii="Times New Roman" w:hAnsi="Times New Roman" w:cs="Times New Roman"/>
          <w:sz w:val="20"/>
          <w:szCs w:val="20"/>
        </w:rPr>
        <w:t xml:space="preserve">con </w:t>
      </w:r>
      <w:proofErr w:type="spellStart"/>
      <w:r w:rsidRPr="009F70B7">
        <w:rPr>
          <w:rFonts w:ascii="Times New Roman" w:hAnsi="Times New Roman" w:cs="Times New Roman"/>
          <w:sz w:val="20"/>
          <w:szCs w:val="20"/>
        </w:rPr>
        <w:t>logatura</w:t>
      </w:r>
      <w:proofErr w:type="spellEnd"/>
      <w:r w:rsidRPr="009F70B7">
        <w:rPr>
          <w:rFonts w:ascii="Times New Roman" w:hAnsi="Times New Roman" w:cs="Times New Roman"/>
          <w:sz w:val="20"/>
          <w:szCs w:val="20"/>
        </w:rPr>
        <w:t xml:space="preserve"> a cura e spese di FIPAV.</w:t>
      </w:r>
      <w:r w:rsidR="00706530" w:rsidRPr="009F70B7">
        <w:rPr>
          <w:rFonts w:ascii="Times New Roman" w:hAnsi="Times New Roman" w:cs="Times New Roman"/>
          <w:sz w:val="20"/>
          <w:szCs w:val="20"/>
        </w:rPr>
        <w:t xml:space="preserve"> </w:t>
      </w:r>
    </w:p>
    <w:p w14:paraId="705152C2" w14:textId="77777777" w:rsidR="008F1407" w:rsidRPr="009F70B7" w:rsidRDefault="008F1407" w:rsidP="008F1407">
      <w:pPr>
        <w:autoSpaceDE w:val="0"/>
        <w:autoSpaceDN w:val="0"/>
        <w:adjustRightInd w:val="0"/>
        <w:jc w:val="both"/>
      </w:pPr>
    </w:p>
    <w:p w14:paraId="648EE84A" w14:textId="756E2869" w:rsidR="009F70B7" w:rsidRPr="009F70B7" w:rsidRDefault="00706530" w:rsidP="009F70B7">
      <w:pPr>
        <w:pStyle w:val="Paragrafoelenco"/>
        <w:numPr>
          <w:ilvl w:val="0"/>
          <w:numId w:val="29"/>
        </w:numPr>
        <w:jc w:val="both"/>
        <w:rPr>
          <w:rFonts w:ascii="Times New Roman" w:hAnsi="Times New Roman" w:cs="Times New Roman"/>
          <w:sz w:val="20"/>
          <w:szCs w:val="20"/>
        </w:rPr>
      </w:pPr>
      <w:r w:rsidRPr="009F70B7">
        <w:rPr>
          <w:rFonts w:ascii="Times New Roman" w:hAnsi="Times New Roman" w:cs="Times New Roman"/>
          <w:sz w:val="20"/>
          <w:szCs w:val="20"/>
        </w:rPr>
        <w:t>C</w:t>
      </w:r>
      <w:r w:rsidR="00AF567D" w:rsidRPr="009F70B7">
        <w:rPr>
          <w:rFonts w:ascii="Times New Roman" w:hAnsi="Times New Roman" w:cs="Times New Roman"/>
          <w:sz w:val="20"/>
          <w:szCs w:val="20"/>
        </w:rPr>
        <w:t xml:space="preserve">oncedere il diritto di commercializzare </w:t>
      </w:r>
      <w:r w:rsidRPr="009F70B7">
        <w:rPr>
          <w:rFonts w:ascii="Times New Roman" w:hAnsi="Times New Roman" w:cs="Times New Roman"/>
          <w:sz w:val="20"/>
          <w:szCs w:val="20"/>
        </w:rPr>
        <w:t xml:space="preserve">di </w:t>
      </w:r>
      <w:r w:rsidR="00AF567D" w:rsidRPr="009F70B7">
        <w:rPr>
          <w:rFonts w:ascii="Times New Roman" w:hAnsi="Times New Roman" w:cs="Times New Roman"/>
          <w:sz w:val="20"/>
          <w:szCs w:val="20"/>
        </w:rPr>
        <w:t>tutti i prodotti presenti nell’avviso di gara o comunque concordati, con il logo FIPAV. L’Azienda potrà esercitare il suddetto diritto nelle forme, modi e tempi che riterrà più opportuni e secondo i propri programmi commerciali.</w:t>
      </w:r>
      <w:r w:rsidR="009F70B7" w:rsidRPr="009F70B7">
        <w:rPr>
          <w:rFonts w:ascii="Times New Roman" w:hAnsi="Times New Roman" w:cs="Times New Roman"/>
          <w:sz w:val="20"/>
          <w:szCs w:val="20"/>
        </w:rPr>
        <w:t xml:space="preserve"> . Dati i vigenti accordi in essere tra la Federazione Italiana Pallavolo e il suo </w:t>
      </w:r>
      <w:proofErr w:type="spellStart"/>
      <w:r w:rsidR="009F70B7" w:rsidRPr="009F70B7">
        <w:rPr>
          <w:rFonts w:ascii="Times New Roman" w:hAnsi="Times New Roman" w:cs="Times New Roman"/>
          <w:sz w:val="20"/>
          <w:szCs w:val="20"/>
        </w:rPr>
        <w:t>Main</w:t>
      </w:r>
      <w:proofErr w:type="spellEnd"/>
      <w:r w:rsidR="009F70B7" w:rsidRPr="009F70B7">
        <w:rPr>
          <w:rFonts w:ascii="Times New Roman" w:hAnsi="Times New Roman" w:cs="Times New Roman"/>
          <w:sz w:val="20"/>
          <w:szCs w:val="20"/>
        </w:rPr>
        <w:t xml:space="preserve"> Sponsor DHL, fino al 2028,  _______ si impegna ad utilizzare quest’ultimo come provider per le spedizioni dei prodotti di merchandising venduti attraverso la piattaforma e-commerce, agli acquirenti. FIPAV si adopererà affinché vengano applicati prezzi convenzionati.</w:t>
      </w:r>
    </w:p>
    <w:p w14:paraId="2D9E4D1C" w14:textId="77777777" w:rsidR="008F1407" w:rsidRPr="009F70B7" w:rsidRDefault="008F1407" w:rsidP="008F1407">
      <w:pPr>
        <w:autoSpaceDE w:val="0"/>
        <w:autoSpaceDN w:val="0"/>
        <w:adjustRightInd w:val="0"/>
        <w:jc w:val="both"/>
      </w:pPr>
    </w:p>
    <w:p w14:paraId="6A9C4CCD" w14:textId="3A9F7B06" w:rsidR="00706530" w:rsidRPr="009F70B7" w:rsidRDefault="00706530" w:rsidP="008F1407">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C</w:t>
      </w:r>
      <w:r w:rsidR="00AF567D" w:rsidRPr="009F70B7">
        <w:rPr>
          <w:rFonts w:ascii="Times New Roman" w:hAnsi="Times New Roman" w:cs="Times New Roman"/>
          <w:sz w:val="20"/>
          <w:szCs w:val="20"/>
        </w:rPr>
        <w:t>oncedere il</w:t>
      </w:r>
      <w:r w:rsidR="00AF567D" w:rsidRPr="009F70B7">
        <w:rPr>
          <w:rFonts w:ascii="Times New Roman" w:hAnsi="Times New Roman" w:cs="Times New Roman"/>
          <w:b/>
          <w:bCs/>
          <w:sz w:val="20"/>
          <w:szCs w:val="20"/>
        </w:rPr>
        <w:t xml:space="preserve"> </w:t>
      </w:r>
      <w:r w:rsidR="00AF567D" w:rsidRPr="009F70B7">
        <w:rPr>
          <w:rFonts w:ascii="Times New Roman" w:hAnsi="Times New Roman" w:cs="Times New Roman"/>
          <w:sz w:val="20"/>
          <w:szCs w:val="20"/>
        </w:rPr>
        <w:t>diritto di utilizzare la qualifica di “Sponsor Ufficiale” della FIPAV su carta intestata, cataloghi, dépliant, materiale illustrativo, manifesti ed altro materiale pubblicitario, nonché ad utilizzare tali qualifiche a scopo pubblicitario e promozionale sotto qualsiasi forma, anche in abbinamento alle proprie iniziative e attività commerciali (a titolo esemplificativo e non esaustivo) limitatamente al settore beach volley. Ogni utilizzo da parte dell’Azienda delle suddette qualifiche, dei Marchi della FIPAV, loghi, denominazioni sociali o altri segni distintivi, così come ogni forma di pubblicità, dovrà essere effettuata nel rispetto dello stile, del prestigio e dell’immagine che contraddistinguono la FIPAV e, in particolare, nelle more di quanto previsto nel Manuale di utilizzo del Marchio e Logo FIPAV.</w:t>
      </w:r>
    </w:p>
    <w:p w14:paraId="14A33D10" w14:textId="77777777" w:rsidR="00706530" w:rsidRPr="009F70B7" w:rsidRDefault="00706530" w:rsidP="008F1407"/>
    <w:p w14:paraId="385CAB00" w14:textId="374B9CA2" w:rsidR="00AF567D" w:rsidRPr="009F70B7" w:rsidRDefault="00706530" w:rsidP="00AF567D">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Concedere i</w:t>
      </w:r>
      <w:r w:rsidR="00AF567D" w:rsidRPr="009F70B7">
        <w:rPr>
          <w:rFonts w:ascii="Times New Roman" w:hAnsi="Times New Roman" w:cs="Times New Roman"/>
          <w:sz w:val="20"/>
          <w:szCs w:val="20"/>
        </w:rPr>
        <w:t xml:space="preserve">l diritto alla partecipazione degli atleti e dello staff delle Squadre Nazionali ad un numero massimo di </w:t>
      </w:r>
      <w:r w:rsidRPr="009F70B7">
        <w:rPr>
          <w:rFonts w:ascii="Times New Roman" w:hAnsi="Times New Roman" w:cs="Times New Roman"/>
          <w:sz w:val="20"/>
          <w:szCs w:val="20"/>
        </w:rPr>
        <w:t>2</w:t>
      </w:r>
      <w:r w:rsidR="00AF567D" w:rsidRPr="009F70B7">
        <w:rPr>
          <w:rFonts w:ascii="Times New Roman" w:hAnsi="Times New Roman" w:cs="Times New Roman"/>
          <w:sz w:val="20"/>
          <w:szCs w:val="20"/>
        </w:rPr>
        <w:t xml:space="preserve"> eventi annuali promozionali organizzati dall’azienda, oltre che un massimo di 2 shooting annuali. Le spese </w:t>
      </w:r>
      <w:r w:rsidR="00AF567D" w:rsidRPr="009F70B7">
        <w:rPr>
          <w:rFonts w:ascii="Times New Roman" w:hAnsi="Times New Roman" w:cs="Times New Roman"/>
          <w:sz w:val="20"/>
          <w:szCs w:val="20"/>
        </w:rPr>
        <w:lastRenderedPageBreak/>
        <w:t>di viaggio, vitto e alloggio per la partecipazione degli atleti ad eventi e shooting di cui sopra saranno a carico dell’Azienda.</w:t>
      </w:r>
    </w:p>
    <w:p w14:paraId="5618F431" w14:textId="77777777" w:rsidR="00AF567D" w:rsidRPr="009F70B7" w:rsidRDefault="00AF567D" w:rsidP="00AF567D">
      <w:pPr>
        <w:autoSpaceDE w:val="0"/>
        <w:autoSpaceDN w:val="0"/>
        <w:adjustRightInd w:val="0"/>
        <w:jc w:val="both"/>
        <w:rPr>
          <w:rFonts w:eastAsiaTheme="minorHAnsi"/>
          <w:lang w:eastAsia="en-US"/>
          <w14:ligatures w14:val="standardContextual"/>
        </w:rPr>
      </w:pPr>
      <w:r w:rsidRPr="009F70B7">
        <w:rPr>
          <w:rFonts w:eastAsiaTheme="minorHAnsi"/>
          <w:lang w:eastAsia="en-US"/>
          <w14:ligatures w14:val="standardContextual"/>
        </w:rPr>
        <w:t> </w:t>
      </w:r>
    </w:p>
    <w:p w14:paraId="0B1BD5FA" w14:textId="77777777" w:rsidR="00706530" w:rsidRPr="009F70B7" w:rsidRDefault="00706530" w:rsidP="00AF567D">
      <w:pPr>
        <w:autoSpaceDE w:val="0"/>
        <w:autoSpaceDN w:val="0"/>
        <w:adjustRightInd w:val="0"/>
        <w:jc w:val="both"/>
        <w:rPr>
          <w:rFonts w:eastAsiaTheme="minorHAnsi"/>
          <w:lang w:eastAsia="en-US"/>
          <w14:ligatures w14:val="standardContextual"/>
        </w:rPr>
      </w:pPr>
    </w:p>
    <w:p w14:paraId="05820377" w14:textId="61C3E665" w:rsidR="00AF567D" w:rsidRPr="009F70B7" w:rsidRDefault="00AF567D" w:rsidP="009F70B7">
      <w:pPr>
        <w:pStyle w:val="Paragrafoelenco"/>
        <w:numPr>
          <w:ilvl w:val="0"/>
          <w:numId w:val="29"/>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 La FIPAV si impegna inoltre a:</w:t>
      </w:r>
    </w:p>
    <w:p w14:paraId="20550104" w14:textId="77777777" w:rsidR="00706530" w:rsidRPr="009F70B7" w:rsidRDefault="00706530" w:rsidP="00AF567D">
      <w:pPr>
        <w:autoSpaceDE w:val="0"/>
        <w:autoSpaceDN w:val="0"/>
        <w:adjustRightInd w:val="0"/>
        <w:jc w:val="both"/>
        <w:rPr>
          <w:rFonts w:eastAsiaTheme="minorHAnsi"/>
          <w:lang w:eastAsia="en-US"/>
          <w14:ligatures w14:val="standardContextual"/>
        </w:rPr>
      </w:pPr>
    </w:p>
    <w:p w14:paraId="0A41CE5A" w14:textId="1CE37172" w:rsidR="00AF567D" w:rsidRPr="009F70B7" w:rsidRDefault="00583C3E" w:rsidP="00706530">
      <w:pPr>
        <w:pStyle w:val="Paragrafoelenco"/>
        <w:numPr>
          <w:ilvl w:val="0"/>
          <w:numId w:val="30"/>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C</w:t>
      </w:r>
      <w:r w:rsidR="00AF567D" w:rsidRPr="009F70B7">
        <w:rPr>
          <w:rFonts w:ascii="Times New Roman" w:hAnsi="Times New Roman" w:cs="Times New Roman"/>
          <w:sz w:val="20"/>
          <w:szCs w:val="20"/>
        </w:rPr>
        <w:t>oncedere la presenza del marchio-logo in occasione dei sopra citati eventi.</w:t>
      </w:r>
    </w:p>
    <w:p w14:paraId="48BB1DE5" w14:textId="77777777" w:rsidR="008F1407" w:rsidRPr="009F70B7" w:rsidRDefault="008F1407" w:rsidP="008F1407">
      <w:pPr>
        <w:pStyle w:val="Paragrafoelenco"/>
        <w:autoSpaceDE w:val="0"/>
        <w:autoSpaceDN w:val="0"/>
        <w:adjustRightInd w:val="0"/>
        <w:jc w:val="both"/>
        <w:rPr>
          <w:rFonts w:ascii="Times New Roman" w:hAnsi="Times New Roman" w:cs="Times New Roman"/>
          <w:sz w:val="20"/>
          <w:szCs w:val="20"/>
        </w:rPr>
      </w:pPr>
    </w:p>
    <w:p w14:paraId="199603DA" w14:textId="60BCCFB6" w:rsidR="00AF567D" w:rsidRPr="009F70B7" w:rsidRDefault="00583C3E" w:rsidP="00706530">
      <w:pPr>
        <w:pStyle w:val="Paragrafoelenco"/>
        <w:numPr>
          <w:ilvl w:val="0"/>
          <w:numId w:val="30"/>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G</w:t>
      </w:r>
      <w:r w:rsidR="00AF567D" w:rsidRPr="009F70B7">
        <w:rPr>
          <w:rFonts w:ascii="Times New Roman" w:hAnsi="Times New Roman" w:cs="Times New Roman"/>
          <w:sz w:val="20"/>
          <w:szCs w:val="20"/>
        </w:rPr>
        <w:t>arantire iniziative “mirate” da concordare insieme con obiettivi di promozione relativamente alle attività proposte dal settore beach volley con i media stampa ed altro tipo di collaborazione in sinergia</w:t>
      </w:r>
      <w:r w:rsidRPr="009F70B7">
        <w:rPr>
          <w:rFonts w:ascii="Times New Roman" w:hAnsi="Times New Roman" w:cs="Times New Roman"/>
          <w:sz w:val="20"/>
          <w:szCs w:val="20"/>
        </w:rPr>
        <w:t>.</w:t>
      </w:r>
    </w:p>
    <w:p w14:paraId="5B560610" w14:textId="77777777" w:rsidR="008F1407" w:rsidRPr="009F70B7" w:rsidRDefault="008F1407" w:rsidP="008F1407">
      <w:pPr>
        <w:autoSpaceDE w:val="0"/>
        <w:autoSpaceDN w:val="0"/>
        <w:adjustRightInd w:val="0"/>
        <w:jc w:val="both"/>
        <w:rPr>
          <w:rFonts w:eastAsiaTheme="minorHAnsi"/>
        </w:rPr>
      </w:pPr>
    </w:p>
    <w:p w14:paraId="3F5FCB5F" w14:textId="4BF69842" w:rsidR="00583C3E" w:rsidRPr="009F70B7" w:rsidRDefault="00AF567D" w:rsidP="008F1407">
      <w:pPr>
        <w:pStyle w:val="Paragrafoelenco"/>
        <w:numPr>
          <w:ilvl w:val="0"/>
          <w:numId w:val="30"/>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L’Azienda, altresì, si impegna a riservare condizioni di favore alla FIPAV e/o alle società affiliate per l’eventuale acquisto dei materiali e prodotti oggetto della fornitura.</w:t>
      </w:r>
    </w:p>
    <w:p w14:paraId="0E044341" w14:textId="77777777" w:rsidR="008F1407" w:rsidRPr="009F70B7" w:rsidRDefault="008F1407" w:rsidP="008F1407">
      <w:pPr>
        <w:autoSpaceDE w:val="0"/>
        <w:autoSpaceDN w:val="0"/>
        <w:adjustRightInd w:val="0"/>
        <w:jc w:val="both"/>
      </w:pPr>
    </w:p>
    <w:p w14:paraId="4B7B0ECF" w14:textId="0D3EDAE2" w:rsidR="00AF567D" w:rsidRPr="009F70B7" w:rsidRDefault="00583C3E" w:rsidP="00706530">
      <w:pPr>
        <w:pStyle w:val="Paragrafoelenco"/>
        <w:numPr>
          <w:ilvl w:val="0"/>
          <w:numId w:val="30"/>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Non</w:t>
      </w:r>
      <w:r w:rsidR="00AF567D" w:rsidRPr="009F70B7">
        <w:rPr>
          <w:rFonts w:ascii="Times New Roman" w:hAnsi="Times New Roman" w:cs="Times New Roman"/>
          <w:sz w:val="20"/>
          <w:szCs w:val="20"/>
        </w:rPr>
        <w:t xml:space="preserve"> svolgere, durante il periodo contrattuale, attività di carattere promo-pubblicitario relativamente a prodotti identici o simili ai Prodotti Contrattuali fabbricati e/o distribuiti da aziende concorrenti della fornitrice, limitatamente al settore beach volley. Si impegna altresì ad acquistare, limitatamente al medesimo settore, l’abbigliamento sportivo di cui avesse necessità, in eccedenza rispetto a quanto previsto nell’allegato A-Listino e Modulo di Offerta, esclusivamente presso la Azienda.</w:t>
      </w:r>
    </w:p>
    <w:p w14:paraId="3FB64485" w14:textId="77777777" w:rsidR="008F1407" w:rsidRPr="009F70B7" w:rsidRDefault="008F1407" w:rsidP="008F1407">
      <w:pPr>
        <w:autoSpaceDE w:val="0"/>
        <w:autoSpaceDN w:val="0"/>
        <w:adjustRightInd w:val="0"/>
        <w:jc w:val="both"/>
        <w:rPr>
          <w:rFonts w:eastAsiaTheme="minorHAnsi"/>
        </w:rPr>
      </w:pPr>
    </w:p>
    <w:p w14:paraId="601D31DB" w14:textId="7752229C" w:rsidR="008F1407" w:rsidRPr="009F70B7" w:rsidRDefault="00583C3E" w:rsidP="008F1407">
      <w:pPr>
        <w:pStyle w:val="Paragrafoelenco"/>
        <w:numPr>
          <w:ilvl w:val="0"/>
          <w:numId w:val="30"/>
        </w:numPr>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P</w:t>
      </w:r>
      <w:r w:rsidR="00AF567D" w:rsidRPr="009F70B7">
        <w:rPr>
          <w:rFonts w:ascii="Times New Roman" w:hAnsi="Times New Roman" w:cs="Times New Roman"/>
          <w:sz w:val="20"/>
          <w:szCs w:val="20"/>
        </w:rPr>
        <w:t>romuovere il marchio dell’azienda presso tutti i Comitati Regionali e Comitati Territoriali.</w:t>
      </w:r>
    </w:p>
    <w:p w14:paraId="7DD6FE53" w14:textId="77777777" w:rsidR="008F1407" w:rsidRPr="009F70B7" w:rsidRDefault="008F1407" w:rsidP="008F1407">
      <w:pPr>
        <w:autoSpaceDE w:val="0"/>
        <w:autoSpaceDN w:val="0"/>
        <w:adjustRightInd w:val="0"/>
        <w:jc w:val="both"/>
      </w:pPr>
    </w:p>
    <w:p w14:paraId="08480656" w14:textId="46B58363" w:rsidR="004A09E2" w:rsidRPr="009F70B7" w:rsidRDefault="004A09E2" w:rsidP="008F1407">
      <w:pPr>
        <w:pStyle w:val="Paragrafoelenco"/>
        <w:numPr>
          <w:ilvl w:val="0"/>
          <w:numId w:val="30"/>
        </w:numPr>
        <w:jc w:val="both"/>
        <w:rPr>
          <w:rFonts w:ascii="Times New Roman" w:hAnsi="Times New Roman" w:cs="Times New Roman"/>
          <w:sz w:val="20"/>
          <w:szCs w:val="20"/>
        </w:rPr>
      </w:pPr>
      <w:r w:rsidRPr="009F70B7">
        <w:rPr>
          <w:rFonts w:ascii="Times New Roman" w:hAnsi="Times New Roman" w:cs="Times New Roman"/>
          <w:sz w:val="20"/>
          <w:szCs w:val="20"/>
        </w:rPr>
        <w:t>Posizionare il proprio logo su</w:t>
      </w:r>
      <w:r w:rsidR="008F1407" w:rsidRPr="009F70B7">
        <w:rPr>
          <w:rFonts w:ascii="Times New Roman" w:hAnsi="Times New Roman" w:cs="Times New Roman"/>
          <w:sz w:val="20"/>
          <w:szCs w:val="20"/>
        </w:rPr>
        <w:t>:</w:t>
      </w:r>
    </w:p>
    <w:p w14:paraId="66F78839" w14:textId="77777777" w:rsidR="008F1407" w:rsidRPr="009F70B7" w:rsidRDefault="008F1407" w:rsidP="008F1407">
      <w:pPr>
        <w:jc w:val="both"/>
      </w:pPr>
    </w:p>
    <w:p w14:paraId="36CC1A3E" w14:textId="4B3657D8" w:rsidR="008F1407" w:rsidRPr="009F70B7" w:rsidRDefault="00685E3D" w:rsidP="008F1407">
      <w:pPr>
        <w:pStyle w:val="Paragrafoelenco"/>
        <w:numPr>
          <w:ilvl w:val="1"/>
          <w:numId w:val="32"/>
        </w:numPr>
        <w:jc w:val="both"/>
        <w:rPr>
          <w:rFonts w:ascii="Times New Roman" w:hAnsi="Times New Roman" w:cs="Times New Roman"/>
          <w:sz w:val="20"/>
          <w:szCs w:val="20"/>
        </w:rPr>
      </w:pPr>
      <w:r w:rsidRPr="009F70B7">
        <w:rPr>
          <w:rFonts w:ascii="Times New Roman" w:hAnsi="Times New Roman" w:cs="Times New Roman"/>
          <w:sz w:val="20"/>
          <w:szCs w:val="20"/>
        </w:rPr>
        <w:t>T</w:t>
      </w:r>
      <w:r w:rsidR="004A09E2" w:rsidRPr="009F70B7">
        <w:rPr>
          <w:rFonts w:ascii="Times New Roman" w:hAnsi="Times New Roman" w:cs="Times New Roman"/>
          <w:sz w:val="20"/>
          <w:szCs w:val="20"/>
        </w:rPr>
        <w:t xml:space="preserve">utto il materiale di comunicazione e promo-pubblicitario realizzato dalla FIPAV e dai Comitati Organizzatori Locali per la promozione degli Eventi </w:t>
      </w:r>
      <w:r w:rsidR="006E7193" w:rsidRPr="009F70B7">
        <w:rPr>
          <w:rFonts w:ascii="Times New Roman" w:hAnsi="Times New Roman" w:cs="Times New Roman"/>
          <w:sz w:val="20"/>
          <w:szCs w:val="20"/>
        </w:rPr>
        <w:t xml:space="preserve">di beach volley </w:t>
      </w:r>
      <w:r w:rsidR="004A09E2" w:rsidRPr="009F70B7">
        <w:rPr>
          <w:rFonts w:ascii="Times New Roman" w:hAnsi="Times New Roman" w:cs="Times New Roman"/>
          <w:sz w:val="20"/>
          <w:szCs w:val="20"/>
        </w:rPr>
        <w:t>di cui FIPAV è titolare, (a titolo esemplificativo e non esaustivo: volantini, locandine, affissioni, pagine pubblicitarie su riviste e quotidiani sportivi e non);</w:t>
      </w:r>
    </w:p>
    <w:p w14:paraId="160DAB26" w14:textId="77777777" w:rsidR="00685E3D" w:rsidRPr="009F70B7" w:rsidRDefault="00685E3D" w:rsidP="00685E3D">
      <w:pPr>
        <w:jc w:val="both"/>
      </w:pPr>
    </w:p>
    <w:p w14:paraId="7D3AA66C" w14:textId="77777777" w:rsidR="00685E3D" w:rsidRPr="009F70B7" w:rsidRDefault="00685E3D" w:rsidP="00685E3D">
      <w:pPr>
        <w:jc w:val="both"/>
      </w:pPr>
    </w:p>
    <w:p w14:paraId="41C7F4D2" w14:textId="77777777" w:rsidR="00685E3D" w:rsidRPr="009F70B7" w:rsidRDefault="00685E3D" w:rsidP="00685E3D">
      <w:pPr>
        <w:jc w:val="both"/>
      </w:pPr>
    </w:p>
    <w:p w14:paraId="5C8BE36A" w14:textId="77777777" w:rsidR="00685E3D" w:rsidRPr="009F70B7" w:rsidRDefault="00685E3D" w:rsidP="00685E3D">
      <w:pPr>
        <w:jc w:val="both"/>
      </w:pPr>
    </w:p>
    <w:p w14:paraId="06040D54" w14:textId="77777777" w:rsidR="00685E3D" w:rsidRPr="009F70B7" w:rsidRDefault="00685E3D" w:rsidP="00685E3D">
      <w:pPr>
        <w:jc w:val="both"/>
      </w:pPr>
    </w:p>
    <w:p w14:paraId="1BA9B6D9" w14:textId="77777777" w:rsidR="00685E3D" w:rsidRPr="009F70B7" w:rsidRDefault="00685E3D" w:rsidP="00685E3D">
      <w:pPr>
        <w:jc w:val="both"/>
      </w:pPr>
    </w:p>
    <w:p w14:paraId="005C9064" w14:textId="77777777" w:rsidR="00685E3D" w:rsidRPr="009F70B7" w:rsidRDefault="00685E3D" w:rsidP="00685E3D">
      <w:pPr>
        <w:jc w:val="both"/>
      </w:pPr>
    </w:p>
    <w:p w14:paraId="5000AC75" w14:textId="233EB098" w:rsidR="004A09E2" w:rsidRPr="009F70B7" w:rsidRDefault="008F1407" w:rsidP="008F1407">
      <w:pPr>
        <w:pStyle w:val="Paragrafoelenco"/>
        <w:numPr>
          <w:ilvl w:val="1"/>
          <w:numId w:val="32"/>
        </w:numPr>
        <w:jc w:val="both"/>
        <w:rPr>
          <w:rFonts w:ascii="Times New Roman" w:hAnsi="Times New Roman" w:cs="Times New Roman"/>
          <w:sz w:val="20"/>
          <w:szCs w:val="20"/>
        </w:rPr>
      </w:pPr>
      <w:r w:rsidRPr="009F70B7">
        <w:rPr>
          <w:rFonts w:ascii="Times New Roman" w:hAnsi="Times New Roman" w:cs="Times New Roman"/>
          <w:sz w:val="20"/>
          <w:szCs w:val="20"/>
        </w:rPr>
        <w:t>Nella pagina principale “Beach Volley” raggiungibile dal menu principale della Home Page del sito Internet della FIPAV con relativo link al sito dell’Azienda fornitrice.</w:t>
      </w:r>
    </w:p>
    <w:p w14:paraId="76191351" w14:textId="77777777" w:rsidR="004A09E2" w:rsidRPr="009F70B7" w:rsidRDefault="004A09E2" w:rsidP="008F1407">
      <w:pPr>
        <w:widowControl w:val="0"/>
        <w:tabs>
          <w:tab w:val="left" w:pos="220"/>
          <w:tab w:val="left" w:pos="720"/>
        </w:tabs>
        <w:autoSpaceDE w:val="0"/>
        <w:autoSpaceDN w:val="0"/>
        <w:adjustRightInd w:val="0"/>
        <w:jc w:val="both"/>
      </w:pPr>
    </w:p>
    <w:p w14:paraId="3B06FFFD" w14:textId="4BC83568" w:rsidR="004A09E2" w:rsidRPr="009F70B7" w:rsidRDefault="004A09E2" w:rsidP="008F1407">
      <w:pPr>
        <w:pStyle w:val="Paragrafoelenco"/>
        <w:numPr>
          <w:ilvl w:val="0"/>
          <w:numId w:val="31"/>
        </w:numPr>
        <w:tabs>
          <w:tab w:val="left" w:pos="220"/>
          <w:tab w:val="left" w:pos="567"/>
        </w:tabs>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 </w:t>
      </w:r>
      <w:r w:rsidR="00685E3D" w:rsidRPr="009F70B7">
        <w:rPr>
          <w:rFonts w:ascii="Times New Roman" w:hAnsi="Times New Roman" w:cs="Times New Roman"/>
          <w:sz w:val="20"/>
          <w:szCs w:val="20"/>
        </w:rPr>
        <w:t>C</w:t>
      </w:r>
      <w:r w:rsidRPr="009F70B7">
        <w:rPr>
          <w:rFonts w:ascii="Times New Roman" w:hAnsi="Times New Roman" w:cs="Times New Roman"/>
          <w:sz w:val="20"/>
          <w:szCs w:val="20"/>
        </w:rPr>
        <w:t xml:space="preserve">oncordare con FIPAV sia il comunicato di stampa congiunto sia le modalità di presentazione della partnership (costi della conferenza stampa a cura dell’Azienda) </w:t>
      </w:r>
    </w:p>
    <w:p w14:paraId="1697669A" w14:textId="77777777" w:rsidR="004A09E2" w:rsidRPr="009F70B7" w:rsidRDefault="004A09E2" w:rsidP="008F1407">
      <w:pPr>
        <w:tabs>
          <w:tab w:val="left" w:pos="220"/>
          <w:tab w:val="left" w:pos="567"/>
        </w:tabs>
        <w:autoSpaceDE w:val="0"/>
        <w:autoSpaceDN w:val="0"/>
        <w:adjustRightInd w:val="0"/>
        <w:jc w:val="both"/>
      </w:pPr>
    </w:p>
    <w:p w14:paraId="4947E5AE" w14:textId="10ADEF8A" w:rsidR="004A09E2" w:rsidRPr="009F70B7" w:rsidRDefault="004A09E2" w:rsidP="008F1407">
      <w:pPr>
        <w:pStyle w:val="Paragrafoelenco"/>
        <w:numPr>
          <w:ilvl w:val="0"/>
          <w:numId w:val="31"/>
        </w:numPr>
        <w:tabs>
          <w:tab w:val="left" w:pos="220"/>
          <w:tab w:val="left" w:pos="567"/>
        </w:tabs>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 xml:space="preserve"> </w:t>
      </w:r>
      <w:r w:rsidR="00685E3D" w:rsidRPr="009F70B7">
        <w:rPr>
          <w:rFonts w:ascii="Times New Roman" w:hAnsi="Times New Roman" w:cs="Times New Roman"/>
          <w:sz w:val="20"/>
          <w:szCs w:val="20"/>
        </w:rPr>
        <w:t>C</w:t>
      </w:r>
      <w:r w:rsidRPr="009F70B7">
        <w:rPr>
          <w:rFonts w:ascii="Times New Roman" w:hAnsi="Times New Roman" w:cs="Times New Roman"/>
          <w:sz w:val="20"/>
          <w:szCs w:val="20"/>
        </w:rPr>
        <w:t>oncordare con FIPAV un piano editoriale da svilupparsi sui social media federali che possa prevedere:</w:t>
      </w:r>
    </w:p>
    <w:p w14:paraId="664325D7" w14:textId="77777777" w:rsidR="004A09E2" w:rsidRPr="009F70B7" w:rsidRDefault="004A09E2" w:rsidP="008F1407">
      <w:pPr>
        <w:pStyle w:val="Paragrafoelenco"/>
        <w:rPr>
          <w:rFonts w:ascii="Times New Roman" w:hAnsi="Times New Roman" w:cs="Times New Roman"/>
          <w:sz w:val="20"/>
          <w:szCs w:val="20"/>
        </w:rPr>
      </w:pPr>
    </w:p>
    <w:p w14:paraId="390F9CF2" w14:textId="4400A34A" w:rsidR="004A09E2" w:rsidRPr="009F70B7" w:rsidRDefault="006E7193" w:rsidP="008F1407">
      <w:pPr>
        <w:pStyle w:val="Paragrafoelenco"/>
        <w:numPr>
          <w:ilvl w:val="1"/>
          <w:numId w:val="32"/>
        </w:numPr>
        <w:tabs>
          <w:tab w:val="left" w:pos="220"/>
          <w:tab w:val="left" w:pos="567"/>
        </w:tabs>
        <w:autoSpaceDE w:val="0"/>
        <w:autoSpaceDN w:val="0"/>
        <w:adjustRightInd w:val="0"/>
        <w:jc w:val="both"/>
        <w:rPr>
          <w:rFonts w:ascii="Times New Roman" w:hAnsi="Times New Roman" w:cs="Times New Roman"/>
          <w:sz w:val="20"/>
          <w:szCs w:val="20"/>
        </w:rPr>
      </w:pPr>
      <w:r w:rsidRPr="009F70B7">
        <w:rPr>
          <w:rFonts w:ascii="Times New Roman" w:hAnsi="Times New Roman" w:cs="Times New Roman"/>
          <w:sz w:val="20"/>
          <w:szCs w:val="20"/>
        </w:rPr>
        <w:t>N</w:t>
      </w:r>
      <w:r w:rsidR="004A09E2" w:rsidRPr="009F70B7">
        <w:rPr>
          <w:rFonts w:ascii="Times New Roman" w:hAnsi="Times New Roman" w:cs="Times New Roman"/>
          <w:sz w:val="20"/>
          <w:szCs w:val="20"/>
        </w:rPr>
        <w:t>.1 post di presentazione della partnership pubblicato su tutte le piattaforme e canali federali;</w:t>
      </w:r>
    </w:p>
    <w:p w14:paraId="3FF59C17" w14:textId="77777777" w:rsidR="00685E3D" w:rsidRPr="009F70B7" w:rsidRDefault="00685E3D" w:rsidP="00685E3D">
      <w:pPr>
        <w:pStyle w:val="Paragrafoelenco"/>
        <w:tabs>
          <w:tab w:val="left" w:pos="220"/>
          <w:tab w:val="left" w:pos="567"/>
        </w:tabs>
        <w:autoSpaceDE w:val="0"/>
        <w:autoSpaceDN w:val="0"/>
        <w:adjustRightInd w:val="0"/>
        <w:ind w:left="1222"/>
        <w:jc w:val="both"/>
        <w:rPr>
          <w:rFonts w:ascii="Times New Roman" w:hAnsi="Times New Roman" w:cs="Times New Roman"/>
          <w:sz w:val="20"/>
          <w:szCs w:val="20"/>
        </w:rPr>
      </w:pPr>
    </w:p>
    <w:p w14:paraId="7CAE8EF0" w14:textId="779FD4EA" w:rsidR="004A09E2" w:rsidRPr="009F70B7" w:rsidRDefault="006E7193" w:rsidP="008F1407">
      <w:pPr>
        <w:pStyle w:val="Paragrafoelenco"/>
        <w:numPr>
          <w:ilvl w:val="1"/>
          <w:numId w:val="32"/>
        </w:numPr>
        <w:tabs>
          <w:tab w:val="left" w:pos="220"/>
          <w:tab w:val="left" w:pos="567"/>
        </w:tabs>
        <w:autoSpaceDE w:val="0"/>
        <w:autoSpaceDN w:val="0"/>
        <w:adjustRightInd w:val="0"/>
        <w:jc w:val="both"/>
        <w:rPr>
          <w:rFonts w:ascii="Times New Roman" w:hAnsi="Times New Roman" w:cs="Times New Roman"/>
          <w:sz w:val="20"/>
          <w:szCs w:val="20"/>
        </w:rPr>
      </w:pPr>
      <w:proofErr w:type="spellStart"/>
      <w:r w:rsidRPr="009F70B7">
        <w:rPr>
          <w:rFonts w:ascii="Times New Roman" w:hAnsi="Times New Roman" w:cs="Times New Roman"/>
          <w:sz w:val="20"/>
          <w:szCs w:val="20"/>
        </w:rPr>
        <w:t>R</w:t>
      </w:r>
      <w:r w:rsidR="004A09E2" w:rsidRPr="009F70B7">
        <w:rPr>
          <w:rFonts w:ascii="Times New Roman" w:hAnsi="Times New Roman" w:cs="Times New Roman"/>
          <w:sz w:val="20"/>
          <w:szCs w:val="20"/>
        </w:rPr>
        <w:t>epost</w:t>
      </w:r>
      <w:proofErr w:type="spellEnd"/>
      <w:r w:rsidR="004A09E2" w:rsidRPr="009F70B7">
        <w:rPr>
          <w:rFonts w:ascii="Times New Roman" w:hAnsi="Times New Roman" w:cs="Times New Roman"/>
          <w:sz w:val="20"/>
          <w:szCs w:val="20"/>
        </w:rPr>
        <w:t xml:space="preserve"> delle stories da parte di FIPAV di alcuni contenuti, post e video realizzati dall’Azienda durante il Campionato Italiano di beach volley.</w:t>
      </w:r>
    </w:p>
    <w:p w14:paraId="0D1A8800" w14:textId="77777777" w:rsidR="008F1407" w:rsidRPr="009F70B7" w:rsidRDefault="008F1407" w:rsidP="008F1407">
      <w:pPr>
        <w:pStyle w:val="Paragrafoelenco"/>
        <w:tabs>
          <w:tab w:val="left" w:pos="220"/>
          <w:tab w:val="left" w:pos="567"/>
        </w:tabs>
        <w:autoSpaceDE w:val="0"/>
        <w:autoSpaceDN w:val="0"/>
        <w:adjustRightInd w:val="0"/>
        <w:ind w:left="1222"/>
        <w:jc w:val="both"/>
        <w:rPr>
          <w:rFonts w:ascii="Times New Roman" w:hAnsi="Times New Roman" w:cs="Times New Roman"/>
          <w:sz w:val="20"/>
          <w:szCs w:val="20"/>
        </w:rPr>
      </w:pPr>
    </w:p>
    <w:p w14:paraId="4FAE90B0" w14:textId="1248EFE6" w:rsidR="004A09E2" w:rsidRPr="009F70B7" w:rsidRDefault="004A09E2" w:rsidP="008F1407">
      <w:pPr>
        <w:tabs>
          <w:tab w:val="left" w:pos="220"/>
          <w:tab w:val="left" w:pos="567"/>
        </w:tabs>
        <w:autoSpaceDE w:val="0"/>
        <w:autoSpaceDN w:val="0"/>
        <w:adjustRightInd w:val="0"/>
        <w:jc w:val="both"/>
      </w:pPr>
      <w:r w:rsidRPr="009F70B7">
        <w:t>In merito al Campionato Italiano di beach volley GOLD, FIPAV concede all’azienda il diritto di:</w:t>
      </w:r>
    </w:p>
    <w:p w14:paraId="1F9E10BB" w14:textId="77777777" w:rsidR="008F1407" w:rsidRPr="009F70B7" w:rsidRDefault="008F1407" w:rsidP="008F1407">
      <w:pPr>
        <w:tabs>
          <w:tab w:val="left" w:pos="220"/>
          <w:tab w:val="left" w:pos="567"/>
        </w:tabs>
        <w:autoSpaceDE w:val="0"/>
        <w:autoSpaceDN w:val="0"/>
        <w:adjustRightInd w:val="0"/>
        <w:jc w:val="both"/>
      </w:pPr>
    </w:p>
    <w:p w14:paraId="1F88D996" w14:textId="38EEB69A" w:rsidR="004A09E2" w:rsidRPr="009F70B7" w:rsidRDefault="004A09E2" w:rsidP="008F1407">
      <w:pPr>
        <w:pStyle w:val="Paragrafoelenco"/>
        <w:numPr>
          <w:ilvl w:val="0"/>
          <w:numId w:val="33"/>
        </w:numPr>
        <w:rPr>
          <w:rFonts w:ascii="Times New Roman" w:hAnsi="Times New Roman" w:cs="Times New Roman"/>
          <w:sz w:val="20"/>
          <w:szCs w:val="20"/>
        </w:rPr>
      </w:pPr>
      <w:r w:rsidRPr="009F70B7">
        <w:rPr>
          <w:rFonts w:ascii="Times New Roman" w:hAnsi="Times New Roman" w:cs="Times New Roman"/>
          <w:sz w:val="20"/>
          <w:szCs w:val="20"/>
        </w:rPr>
        <w:t xml:space="preserve">Visibilità del brand, in caso di bordocampo led, sui led luminosi a bordo campo 2 x 10 sec ogni 360 secondi, in caso di bordocampo con pannelli, 2 pannelli sul lato lungo nel fronte TV e 1 pannello lato corto; </w:t>
      </w:r>
    </w:p>
    <w:p w14:paraId="22E5615E" w14:textId="77777777" w:rsidR="00685E3D" w:rsidRPr="009F70B7" w:rsidRDefault="00685E3D" w:rsidP="00685E3D">
      <w:pPr>
        <w:pStyle w:val="Paragrafoelenco"/>
        <w:rPr>
          <w:rFonts w:ascii="Times New Roman" w:hAnsi="Times New Roman" w:cs="Times New Roman"/>
          <w:sz w:val="20"/>
          <w:szCs w:val="20"/>
        </w:rPr>
      </w:pPr>
    </w:p>
    <w:p w14:paraId="7BDC5183" w14:textId="34BF59A0" w:rsidR="004A09E2" w:rsidRPr="009F70B7" w:rsidRDefault="006E7193" w:rsidP="008F1407">
      <w:pPr>
        <w:pStyle w:val="Paragrafoelenco"/>
        <w:numPr>
          <w:ilvl w:val="0"/>
          <w:numId w:val="33"/>
        </w:numPr>
        <w:rPr>
          <w:rFonts w:ascii="Times New Roman" w:hAnsi="Times New Roman" w:cs="Times New Roman"/>
          <w:sz w:val="20"/>
          <w:szCs w:val="20"/>
        </w:rPr>
      </w:pPr>
      <w:r w:rsidRPr="009F70B7">
        <w:rPr>
          <w:rFonts w:ascii="Times New Roman" w:hAnsi="Times New Roman" w:cs="Times New Roman"/>
          <w:sz w:val="20"/>
          <w:szCs w:val="20"/>
        </w:rPr>
        <w:t>L</w:t>
      </w:r>
      <w:r w:rsidR="004A09E2" w:rsidRPr="009F70B7">
        <w:rPr>
          <w:rFonts w:ascii="Times New Roman" w:hAnsi="Times New Roman" w:cs="Times New Roman"/>
          <w:sz w:val="20"/>
          <w:szCs w:val="20"/>
        </w:rPr>
        <w:t xml:space="preserve">ogo su </w:t>
      </w:r>
      <w:proofErr w:type="spellStart"/>
      <w:r w:rsidR="004A09E2" w:rsidRPr="009F70B7">
        <w:rPr>
          <w:rFonts w:ascii="Times New Roman" w:hAnsi="Times New Roman" w:cs="Times New Roman"/>
          <w:sz w:val="20"/>
          <w:szCs w:val="20"/>
        </w:rPr>
        <w:t>backdrop</w:t>
      </w:r>
      <w:proofErr w:type="spellEnd"/>
      <w:r w:rsidR="004A09E2" w:rsidRPr="009F70B7">
        <w:rPr>
          <w:rFonts w:ascii="Times New Roman" w:hAnsi="Times New Roman" w:cs="Times New Roman"/>
          <w:sz w:val="20"/>
          <w:szCs w:val="20"/>
        </w:rPr>
        <w:t xml:space="preserve"> interviste;</w:t>
      </w:r>
    </w:p>
    <w:p w14:paraId="7A8ED2A8" w14:textId="77777777" w:rsidR="00685E3D" w:rsidRPr="009F70B7" w:rsidRDefault="00685E3D" w:rsidP="00685E3D">
      <w:pPr>
        <w:pStyle w:val="Paragrafoelenco"/>
        <w:rPr>
          <w:rFonts w:ascii="Times New Roman" w:hAnsi="Times New Roman" w:cs="Times New Roman"/>
          <w:sz w:val="20"/>
          <w:szCs w:val="20"/>
        </w:rPr>
      </w:pPr>
    </w:p>
    <w:p w14:paraId="4C8EC377" w14:textId="6528B2B4" w:rsidR="008F1407" w:rsidRPr="009F70B7" w:rsidRDefault="008F1407" w:rsidP="008F1407">
      <w:pPr>
        <w:pStyle w:val="Paragrafoelenco"/>
        <w:numPr>
          <w:ilvl w:val="0"/>
          <w:numId w:val="33"/>
        </w:numPr>
        <w:rPr>
          <w:rFonts w:ascii="Times New Roman" w:hAnsi="Times New Roman" w:cs="Times New Roman"/>
          <w:sz w:val="20"/>
          <w:szCs w:val="20"/>
        </w:rPr>
      </w:pPr>
      <w:r w:rsidRPr="009F70B7">
        <w:rPr>
          <w:rFonts w:ascii="Times New Roman" w:hAnsi="Times New Roman" w:cs="Times New Roman"/>
          <w:sz w:val="20"/>
          <w:szCs w:val="20"/>
        </w:rPr>
        <w:t xml:space="preserve">2 bandiere fronte TV. </w:t>
      </w:r>
    </w:p>
    <w:p w14:paraId="2936E8BC" w14:textId="77777777" w:rsidR="00685E3D" w:rsidRPr="009F70B7" w:rsidRDefault="00685E3D" w:rsidP="00685E3D"/>
    <w:p w14:paraId="6249C0DC" w14:textId="03F3479F" w:rsidR="004A09E2" w:rsidRPr="009F70B7" w:rsidRDefault="006E7193" w:rsidP="008F1407">
      <w:pPr>
        <w:pStyle w:val="Paragrafoelenco"/>
        <w:numPr>
          <w:ilvl w:val="0"/>
          <w:numId w:val="33"/>
        </w:numPr>
        <w:rPr>
          <w:rFonts w:ascii="Times New Roman" w:hAnsi="Times New Roman" w:cs="Times New Roman"/>
          <w:sz w:val="20"/>
          <w:szCs w:val="20"/>
        </w:rPr>
      </w:pPr>
      <w:r w:rsidRPr="009F70B7">
        <w:rPr>
          <w:rFonts w:ascii="Times New Roman" w:hAnsi="Times New Roman" w:cs="Times New Roman"/>
          <w:sz w:val="20"/>
          <w:szCs w:val="20"/>
        </w:rPr>
        <w:lastRenderedPageBreak/>
        <w:t>P</w:t>
      </w:r>
      <w:r w:rsidR="004A09E2" w:rsidRPr="009F70B7">
        <w:rPr>
          <w:rFonts w:ascii="Times New Roman" w:hAnsi="Times New Roman" w:cs="Times New Roman"/>
          <w:sz w:val="20"/>
          <w:szCs w:val="20"/>
        </w:rPr>
        <w:t xml:space="preserve">ossibilità di distribuire gadget al pubblico; </w:t>
      </w:r>
    </w:p>
    <w:p w14:paraId="2A2EFE06" w14:textId="77777777" w:rsidR="00685E3D" w:rsidRPr="009F70B7" w:rsidRDefault="00685E3D" w:rsidP="00685E3D"/>
    <w:p w14:paraId="42789DE6" w14:textId="148D4069" w:rsidR="004A09E2" w:rsidRPr="009F70B7" w:rsidRDefault="006E7193" w:rsidP="008F1407">
      <w:pPr>
        <w:pStyle w:val="Paragrafoelenco"/>
        <w:numPr>
          <w:ilvl w:val="0"/>
          <w:numId w:val="33"/>
        </w:numPr>
        <w:rPr>
          <w:rFonts w:ascii="Times New Roman" w:hAnsi="Times New Roman" w:cs="Times New Roman"/>
          <w:sz w:val="20"/>
          <w:szCs w:val="20"/>
        </w:rPr>
      </w:pPr>
      <w:r w:rsidRPr="009F70B7">
        <w:rPr>
          <w:rFonts w:ascii="Times New Roman" w:hAnsi="Times New Roman" w:cs="Times New Roman"/>
          <w:sz w:val="20"/>
          <w:szCs w:val="20"/>
        </w:rPr>
        <w:t>O</w:t>
      </w:r>
      <w:r w:rsidR="004A09E2" w:rsidRPr="009F70B7">
        <w:rPr>
          <w:rFonts w:ascii="Times New Roman" w:hAnsi="Times New Roman" w:cs="Times New Roman"/>
          <w:sz w:val="20"/>
          <w:szCs w:val="20"/>
        </w:rPr>
        <w:t xml:space="preserve">ve è possibile, l’azienda avrà il diritto di allestire uno stand (costi a carico </w:t>
      </w:r>
      <w:r w:rsidR="008F1407" w:rsidRPr="009F70B7">
        <w:rPr>
          <w:rFonts w:ascii="Times New Roman" w:hAnsi="Times New Roman" w:cs="Times New Roman"/>
          <w:sz w:val="20"/>
          <w:szCs w:val="20"/>
        </w:rPr>
        <w:t>dell’Azienda</w:t>
      </w:r>
      <w:r w:rsidR="004A09E2" w:rsidRPr="009F70B7">
        <w:rPr>
          <w:rFonts w:ascii="Times New Roman" w:hAnsi="Times New Roman" w:cs="Times New Roman"/>
          <w:sz w:val="20"/>
          <w:szCs w:val="20"/>
        </w:rPr>
        <w:t>) per realizzare attività con il pubblico.</w:t>
      </w:r>
    </w:p>
    <w:p w14:paraId="284E6290" w14:textId="77777777" w:rsidR="004A09E2" w:rsidRPr="008F1407" w:rsidRDefault="004A09E2" w:rsidP="008F1407">
      <w:pPr>
        <w:rPr>
          <w:sz w:val="24"/>
          <w:szCs w:val="24"/>
        </w:rPr>
      </w:pPr>
    </w:p>
    <w:p w14:paraId="536473FB" w14:textId="3A604BF8" w:rsidR="002D7E9E" w:rsidRPr="008F1407" w:rsidRDefault="002D7E9E" w:rsidP="008F1407">
      <w:pPr>
        <w:pStyle w:val="Paragrafoelenco"/>
        <w:autoSpaceDE w:val="0"/>
        <w:autoSpaceDN w:val="0"/>
        <w:adjustRightInd w:val="0"/>
        <w:jc w:val="both"/>
        <w:rPr>
          <w:rFonts w:ascii="Times New Roman" w:hAnsi="Times New Roman" w:cs="Times New Roman"/>
        </w:rPr>
      </w:pPr>
    </w:p>
    <w:sectPr w:rsidR="002D7E9E" w:rsidRPr="008F1407" w:rsidSect="004209D6">
      <w:headerReference w:type="default" r:id="rId7"/>
      <w:footerReference w:type="default" r:id="rId8"/>
      <w:pgSz w:w="11900" w:h="16840"/>
      <w:pgMar w:top="1417" w:right="1134" w:bottom="1134" w:left="1134" w:header="399"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0A778" w14:textId="77777777" w:rsidR="007232DB" w:rsidRDefault="007232DB" w:rsidP="00CB1497">
      <w:r>
        <w:separator/>
      </w:r>
    </w:p>
  </w:endnote>
  <w:endnote w:type="continuationSeparator" w:id="0">
    <w:p w14:paraId="30ADDC47" w14:textId="77777777" w:rsidR="007232DB" w:rsidRDefault="007232DB" w:rsidP="00CB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DEFF9" w14:textId="3706646D" w:rsidR="005C0DD9" w:rsidRPr="00124652" w:rsidRDefault="003402E8" w:rsidP="005C0DD9">
    <w:pPr>
      <w:pStyle w:val="Pidipagina"/>
      <w:ind w:left="-709"/>
      <w:rPr>
        <w:rFonts w:ascii="Times New Roman" w:hAnsi="Times New Roman" w:cs="Times New Roman"/>
        <w:b/>
        <w:bCs/>
        <w:color w:val="FFFFFF" w:themeColor="background1"/>
        <w:sz w:val="18"/>
        <w:szCs w:val="18"/>
      </w:rPr>
    </w:pPr>
    <w:r w:rsidRPr="00124652">
      <w:rPr>
        <w:rFonts w:ascii="Times New Roman" w:hAnsi="Times New Roman" w:cs="Times New Roman"/>
        <w:b/>
        <w:bCs/>
        <w:noProof/>
        <w:sz w:val="18"/>
        <w:szCs w:val="18"/>
        <w:lang w:eastAsia="it-IT"/>
      </w:rPr>
      <w:drawing>
        <wp:anchor distT="0" distB="0" distL="114300" distR="114300" simplePos="0" relativeHeight="251658239" behindDoc="1" locked="0" layoutInCell="1" allowOverlap="1" wp14:anchorId="75168C0F" wp14:editId="24E5FCEC">
          <wp:simplePos x="0" y="0"/>
          <wp:positionH relativeFrom="column">
            <wp:posOffset>1062990</wp:posOffset>
          </wp:positionH>
          <wp:positionV relativeFrom="paragraph">
            <wp:posOffset>-67310</wp:posOffset>
          </wp:positionV>
          <wp:extent cx="7568651" cy="771680"/>
          <wp:effectExtent l="0" t="0" r="635" b="3175"/>
          <wp:wrapNone/>
          <wp:docPr id="2039132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Pr="00124652">
      <w:rPr>
        <w:rFonts w:ascii="Times New Roman" w:hAnsi="Times New Roman" w:cs="Times New Roman"/>
        <w:b/>
        <w:bCs/>
        <w:noProof/>
        <w:sz w:val="18"/>
        <w:szCs w:val="18"/>
        <w:lang w:eastAsia="it-IT"/>
      </w:rPr>
      <w:drawing>
        <wp:anchor distT="0" distB="0" distL="114300" distR="114300" simplePos="0" relativeHeight="251659264" behindDoc="1" locked="0" layoutInCell="1" allowOverlap="1" wp14:anchorId="1602BC7A" wp14:editId="1BF6F3D7">
          <wp:simplePos x="0" y="0"/>
          <wp:positionH relativeFrom="column">
            <wp:posOffset>-720090</wp:posOffset>
          </wp:positionH>
          <wp:positionV relativeFrom="paragraph">
            <wp:posOffset>-65746</wp:posOffset>
          </wp:positionV>
          <wp:extent cx="7568651" cy="771680"/>
          <wp:effectExtent l="0" t="0" r="635" b="3175"/>
          <wp:wrapNone/>
          <wp:docPr id="187557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005C0DD9" w:rsidRPr="00124652">
      <w:rPr>
        <w:rFonts w:ascii="Times New Roman" w:hAnsi="Times New Roman" w:cs="Times New Roman"/>
        <w:b/>
        <w:bCs/>
        <w:color w:val="FFFFFF" w:themeColor="background1"/>
        <w:sz w:val="18"/>
        <w:szCs w:val="18"/>
      </w:rPr>
      <w:t>FEDERAZIONE ITALIANA PALLAVOLO</w:t>
    </w:r>
  </w:p>
  <w:p w14:paraId="69529FAD" w14:textId="77777777" w:rsidR="005C0DD9" w:rsidRPr="00124652" w:rsidRDefault="005C0DD9" w:rsidP="005C0DD9">
    <w:pPr>
      <w:pStyle w:val="Pidipagina"/>
      <w:ind w:left="-709"/>
      <w:rPr>
        <w:rFonts w:ascii="Times New Roman" w:hAnsi="Times New Roman" w:cs="Times New Roman"/>
        <w:color w:val="FFFFFF" w:themeColor="background1"/>
        <w:sz w:val="11"/>
        <w:szCs w:val="11"/>
      </w:rPr>
    </w:pPr>
    <w:r w:rsidRPr="00124652">
      <w:rPr>
        <w:rFonts w:ascii="Times New Roman" w:hAnsi="Times New Roman" w:cs="Times New Roman"/>
        <w:color w:val="FFFFFF" w:themeColor="background1"/>
        <w:sz w:val="21"/>
        <w:szCs w:val="21"/>
      </w:rPr>
      <w:t xml:space="preserve">    </w:t>
    </w:r>
  </w:p>
  <w:p w14:paraId="631D885C" w14:textId="477639B2" w:rsidR="005C0DD9" w:rsidRPr="00124652" w:rsidRDefault="005C0DD9" w:rsidP="005C0DD9">
    <w:pPr>
      <w:pStyle w:val="Pidipagina"/>
      <w:ind w:left="-709"/>
      <w:rPr>
        <w:rFonts w:ascii="Times New Roman" w:hAnsi="Times New Roman" w:cs="Times New Roman"/>
        <w:color w:val="FFFFFF" w:themeColor="background1"/>
        <w:sz w:val="13"/>
        <w:szCs w:val="13"/>
      </w:rPr>
    </w:pPr>
    <w:r w:rsidRPr="00124652">
      <w:rPr>
        <w:rFonts w:ascii="Times New Roman" w:hAnsi="Times New Roman" w:cs="Times New Roman"/>
        <w:color w:val="FFFFFF" w:themeColor="background1"/>
        <w:sz w:val="11"/>
        <w:szCs w:val="11"/>
      </w:rPr>
      <w:t xml:space="preserve">         </w:t>
    </w:r>
    <w:r w:rsidR="00124652">
      <w:rPr>
        <w:rFonts w:ascii="Times New Roman" w:hAnsi="Times New Roman" w:cs="Times New Roman"/>
        <w:color w:val="FFFFFF" w:themeColor="background1"/>
        <w:sz w:val="21"/>
        <w:szCs w:val="21"/>
      </w:rPr>
      <w:t xml:space="preserve"> </w:t>
    </w:r>
    <w:r w:rsidRPr="00124652">
      <w:rPr>
        <w:rFonts w:ascii="Times New Roman" w:hAnsi="Times New Roman" w:cs="Times New Roman"/>
        <w:color w:val="FFFFFF" w:themeColor="background1"/>
        <w:sz w:val="15"/>
        <w:szCs w:val="15"/>
      </w:rPr>
      <w:t xml:space="preserve">Via Vitorchiano, 81/87      </w:t>
    </w:r>
    <w:r w:rsidR="00680626">
      <w:rPr>
        <w:rFonts w:ascii="Times New Roman" w:hAnsi="Times New Roman" w:cs="Times New Roman"/>
        <w:color w:val="FFFFFF" w:themeColor="background1"/>
        <w:sz w:val="15"/>
        <w:szCs w:val="15"/>
      </w:rPr>
      <w:t xml:space="preserve">                +39 06.3334.</w:t>
    </w:r>
    <w:r w:rsidR="002E34CA">
      <w:rPr>
        <w:rFonts w:ascii="Times New Roman" w:hAnsi="Times New Roman" w:cs="Times New Roman"/>
        <w:color w:val="FFFFFF" w:themeColor="background1"/>
        <w:sz w:val="15"/>
        <w:szCs w:val="15"/>
      </w:rPr>
      <w:t>9474</w:t>
    </w:r>
    <w:r w:rsidRPr="00124652">
      <w:rPr>
        <w:rFonts w:ascii="Times New Roman" w:hAnsi="Times New Roman" w:cs="Times New Roman"/>
        <w:color w:val="FFFFFF" w:themeColor="background1"/>
        <w:sz w:val="15"/>
        <w:szCs w:val="15"/>
      </w:rPr>
      <w:t xml:space="preserve">                  www.federvolley.it</w:t>
    </w:r>
  </w:p>
  <w:p w14:paraId="32A462CB" w14:textId="4A5142B2" w:rsidR="005C0DD9" w:rsidRPr="00124652" w:rsidRDefault="00680626" w:rsidP="00124652">
    <w:pPr>
      <w:pStyle w:val="Pidipagina"/>
      <w:ind w:hanging="426"/>
      <w:rPr>
        <w:rFonts w:ascii="Times New Roman" w:hAnsi="Times New Roman" w:cs="Times New Roman"/>
        <w:color w:val="FFFFFF" w:themeColor="background1"/>
        <w:sz w:val="15"/>
        <w:szCs w:val="15"/>
      </w:rPr>
    </w:pPr>
    <w:r>
      <w:rPr>
        <w:rFonts w:ascii="Times New Roman" w:hAnsi="Times New Roman" w:cs="Times New Roman"/>
        <w:color w:val="FFFFFF" w:themeColor="background1"/>
        <w:sz w:val="15"/>
        <w:szCs w:val="15"/>
      </w:rPr>
      <w:t xml:space="preserve"> </w:t>
    </w:r>
    <w:r w:rsidR="005C0DD9" w:rsidRPr="00124652">
      <w:rPr>
        <w:rFonts w:ascii="Times New Roman" w:hAnsi="Times New Roman" w:cs="Times New Roman"/>
        <w:color w:val="FFFFFF" w:themeColor="background1"/>
        <w:sz w:val="15"/>
        <w:szCs w:val="15"/>
      </w:rPr>
      <w:t xml:space="preserve">00189 – Roma                                                        </w:t>
    </w:r>
    <w:r>
      <w:rPr>
        <w:rFonts w:ascii="Times New Roman" w:hAnsi="Times New Roman" w:cs="Times New Roman"/>
        <w:color w:val="FFFFFF" w:themeColor="background1"/>
        <w:sz w:val="15"/>
        <w:szCs w:val="15"/>
      </w:rPr>
      <w:t xml:space="preserve">                               </w:t>
    </w:r>
    <w:r w:rsidR="002E34CA">
      <w:rPr>
        <w:rFonts w:ascii="Times New Roman" w:hAnsi="Times New Roman" w:cs="Times New Roman"/>
        <w:color w:val="FFFFFF" w:themeColor="background1"/>
        <w:sz w:val="15"/>
        <w:szCs w:val="15"/>
      </w:rPr>
      <w:t>marketing</w:t>
    </w:r>
    <w:r w:rsidR="005C0DD9" w:rsidRPr="00124652">
      <w:rPr>
        <w:rFonts w:ascii="Times New Roman" w:hAnsi="Times New Roman" w:cs="Times New Roman"/>
        <w:color w:val="FFFFFF" w:themeColor="background1"/>
        <w:sz w:val="15"/>
        <w:szCs w:val="15"/>
      </w:rPr>
      <w:t>@federvolley.it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9A943" w14:textId="77777777" w:rsidR="007232DB" w:rsidRDefault="007232DB" w:rsidP="00CB1497">
      <w:r>
        <w:separator/>
      </w:r>
    </w:p>
  </w:footnote>
  <w:footnote w:type="continuationSeparator" w:id="0">
    <w:p w14:paraId="5981056A" w14:textId="77777777" w:rsidR="007232DB" w:rsidRDefault="007232DB" w:rsidP="00CB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2309B" w14:textId="3B419B31" w:rsidR="00CB1497" w:rsidRDefault="00CB1497" w:rsidP="00CB1497">
    <w:pPr>
      <w:pStyle w:val="Intestazione"/>
      <w:ind w:hanging="1134"/>
    </w:pPr>
    <w:r w:rsidRPr="00CB1497">
      <w:rPr>
        <w:noProof/>
        <w:lang w:eastAsia="it-IT"/>
      </w:rPr>
      <w:drawing>
        <wp:inline distT="0" distB="0" distL="0" distR="0" wp14:anchorId="5EEB6776" wp14:editId="0A253B9B">
          <wp:extent cx="7898215" cy="1236556"/>
          <wp:effectExtent l="0" t="0" r="1270" b="0"/>
          <wp:docPr id="19184390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8952" name=""/>
                  <pic:cNvPicPr/>
                </pic:nvPicPr>
                <pic:blipFill>
                  <a:blip r:embed="rId1"/>
                  <a:stretch>
                    <a:fillRect/>
                  </a:stretch>
                </pic:blipFill>
                <pic:spPr>
                  <a:xfrm>
                    <a:off x="0" y="0"/>
                    <a:ext cx="8050328" cy="12603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54D7"/>
    <w:multiLevelType w:val="hybridMultilevel"/>
    <w:tmpl w:val="4554F884"/>
    <w:lvl w:ilvl="0" w:tplc="95D0B1C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05BF25A0"/>
    <w:multiLevelType w:val="hybridMultilevel"/>
    <w:tmpl w:val="E3A0009E"/>
    <w:lvl w:ilvl="0" w:tplc="17D49970">
      <w:start w:val="1"/>
      <w:numFmt w:val="decimal"/>
      <w:lvlText w:val="%1."/>
      <w:lvlJc w:val="left"/>
      <w:pPr>
        <w:ind w:left="740" w:hanging="3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465D79"/>
    <w:multiLevelType w:val="hybridMultilevel"/>
    <w:tmpl w:val="68585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6806F1"/>
    <w:multiLevelType w:val="hybridMultilevel"/>
    <w:tmpl w:val="E6587F22"/>
    <w:lvl w:ilvl="0" w:tplc="1B9E01E0">
      <w:numFmt w:val="bullet"/>
      <w:lvlText w:val="-"/>
      <w:lvlJc w:val="left"/>
      <w:pPr>
        <w:ind w:left="502" w:hanging="360"/>
      </w:pPr>
      <w:rPr>
        <w:rFonts w:ascii="Times New Roman" w:eastAsia="Times New Roman" w:hAnsi="Times New Roman" w:cs="Times New Roman"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15:restartNumberingAfterBreak="0">
    <w:nsid w:val="0A341950"/>
    <w:multiLevelType w:val="hybridMultilevel"/>
    <w:tmpl w:val="5BD8C2F0"/>
    <w:lvl w:ilvl="0" w:tplc="04100019">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902426"/>
    <w:multiLevelType w:val="hybridMultilevel"/>
    <w:tmpl w:val="0F64B124"/>
    <w:lvl w:ilvl="0" w:tplc="0EA8ADC8">
      <w:start w:val="12"/>
      <w:numFmt w:val="lowerLetter"/>
      <w:lvlText w:val="(%1)"/>
      <w:lvlJc w:val="left"/>
      <w:pPr>
        <w:ind w:left="1099" w:hanging="390"/>
      </w:pPr>
      <w:rPr>
        <w:rFonts w:hint="default"/>
        <w:b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 w15:restartNumberingAfterBreak="0">
    <w:nsid w:val="1D242434"/>
    <w:multiLevelType w:val="multilevel"/>
    <w:tmpl w:val="2CEE2F7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654F5A"/>
    <w:multiLevelType w:val="hybridMultilevel"/>
    <w:tmpl w:val="E4229B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987419"/>
    <w:multiLevelType w:val="hybridMultilevel"/>
    <w:tmpl w:val="45BEDA9A"/>
    <w:lvl w:ilvl="0" w:tplc="F984EB44">
      <w:start w:val="1"/>
      <w:numFmt w:val="lowerLetter"/>
      <w:lvlText w:val="%1)"/>
      <w:lvlJc w:val="left"/>
      <w:pPr>
        <w:ind w:left="1023" w:hanging="456"/>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2B547E85"/>
    <w:multiLevelType w:val="hybridMultilevel"/>
    <w:tmpl w:val="30B04A9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386495"/>
    <w:multiLevelType w:val="hybridMultilevel"/>
    <w:tmpl w:val="50A08390"/>
    <w:lvl w:ilvl="0" w:tplc="8CBC7100">
      <w:start w:val="1"/>
      <w:numFmt w:val="lowerLetter"/>
      <w:lvlText w:val="%1."/>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541432"/>
    <w:multiLevelType w:val="hybridMultilevel"/>
    <w:tmpl w:val="F1DC1A7C"/>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2EF247D6"/>
    <w:multiLevelType w:val="hybridMultilevel"/>
    <w:tmpl w:val="48F2CF52"/>
    <w:lvl w:ilvl="0" w:tplc="17D49970">
      <w:start w:val="1"/>
      <w:numFmt w:val="decimal"/>
      <w:lvlText w:val="%1."/>
      <w:lvlJc w:val="left"/>
      <w:pPr>
        <w:ind w:left="740" w:hanging="3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86353F"/>
    <w:multiLevelType w:val="hybridMultilevel"/>
    <w:tmpl w:val="E4A052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4B5603"/>
    <w:multiLevelType w:val="hybridMultilevel"/>
    <w:tmpl w:val="DC30BB22"/>
    <w:lvl w:ilvl="0" w:tplc="17D49970">
      <w:start w:val="1"/>
      <w:numFmt w:val="decimal"/>
      <w:lvlText w:val="%1."/>
      <w:lvlJc w:val="left"/>
      <w:pPr>
        <w:ind w:left="380" w:hanging="38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C455BBA"/>
    <w:multiLevelType w:val="hybridMultilevel"/>
    <w:tmpl w:val="4FA61256"/>
    <w:numStyleLink w:val="Stileimportato1"/>
  </w:abstractNum>
  <w:abstractNum w:abstractNumId="16" w15:restartNumberingAfterBreak="0">
    <w:nsid w:val="3EA21A78"/>
    <w:multiLevelType w:val="hybridMultilevel"/>
    <w:tmpl w:val="4FA61256"/>
    <w:styleLink w:val="Stileimportato1"/>
    <w:lvl w:ilvl="0" w:tplc="C610E352">
      <w:start w:val="1"/>
      <w:numFmt w:val="decimal"/>
      <w:lvlText w:val="%1."/>
      <w:lvlJc w:val="left"/>
      <w:pPr>
        <w:tabs>
          <w:tab w:val="num" w:pos="1701"/>
          <w:tab w:val="center" w:pos="4819"/>
          <w:tab w:val="right" w:pos="9612"/>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8C233C">
      <w:start w:val="1"/>
      <w:numFmt w:val="lowerLetter"/>
      <w:lvlText w:val="%2."/>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E4685E">
      <w:start w:val="1"/>
      <w:numFmt w:val="lowerRoman"/>
      <w:lvlText w:val="%3."/>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2AE282">
      <w:start w:val="1"/>
      <w:numFmt w:val="decimal"/>
      <w:lvlText w:val="%4."/>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DEF436">
      <w:start w:val="1"/>
      <w:numFmt w:val="lowerLetter"/>
      <w:lvlText w:val="%5."/>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2C80CC">
      <w:start w:val="1"/>
      <w:numFmt w:val="lowerRoman"/>
      <w:lvlText w:val="%6."/>
      <w:lvlJc w:val="left"/>
      <w:pPr>
        <w:tabs>
          <w:tab w:val="left" w:pos="1701"/>
          <w:tab w:val="right" w:pos="9612"/>
        </w:tabs>
        <w:ind w:left="4593" w:hanging="27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DC1C90">
      <w:start w:val="1"/>
      <w:numFmt w:val="decimal"/>
      <w:lvlText w:val="%7."/>
      <w:lvlJc w:val="left"/>
      <w:pPr>
        <w:tabs>
          <w:tab w:val="left" w:pos="1701"/>
          <w:tab w:val="right" w:pos="9612"/>
        </w:tabs>
        <w:ind w:left="4819" w:hanging="1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DECF50">
      <w:start w:val="1"/>
      <w:numFmt w:val="lowerLetter"/>
      <w:lvlText w:val="%8."/>
      <w:lvlJc w:val="left"/>
      <w:pPr>
        <w:tabs>
          <w:tab w:val="left" w:pos="1701"/>
          <w:tab w:val="center" w:pos="4819"/>
          <w:tab w:val="num" w:pos="5527"/>
          <w:tab w:val="right" w:pos="9612"/>
        </w:tabs>
        <w:ind w:left="4819" w:hanging="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07E22">
      <w:start w:val="1"/>
      <w:numFmt w:val="lowerRoman"/>
      <w:lvlText w:val="%9."/>
      <w:lvlJc w:val="left"/>
      <w:pPr>
        <w:tabs>
          <w:tab w:val="left" w:pos="1701"/>
          <w:tab w:val="center" w:pos="4819"/>
          <w:tab w:val="right" w:pos="9612"/>
        </w:tabs>
        <w:ind w:left="6753" w:hanging="55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00A103D"/>
    <w:multiLevelType w:val="hybridMultilevel"/>
    <w:tmpl w:val="22D6B57A"/>
    <w:lvl w:ilvl="0" w:tplc="566CC5AE">
      <w:start w:val="1"/>
      <w:numFmt w:val="lowerLetter"/>
      <w:lvlText w:val="%1)"/>
      <w:lvlJc w:val="left"/>
      <w:pPr>
        <w:ind w:left="924" w:hanging="56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0A5387E"/>
    <w:multiLevelType w:val="hybridMultilevel"/>
    <w:tmpl w:val="537A034E"/>
    <w:lvl w:ilvl="0" w:tplc="26DACDA2">
      <w:start w:val="1"/>
      <w:numFmt w:val="decimal"/>
      <w:lvlText w:val="%1."/>
      <w:lvlJc w:val="left"/>
      <w:pPr>
        <w:ind w:left="720" w:hanging="360"/>
      </w:pPr>
      <w:rPr>
        <w:rFonts w:ascii="Times New Roman" w:hAnsi="Times New Roman" w:cs="Times New Roman"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0755939"/>
    <w:multiLevelType w:val="hybridMultilevel"/>
    <w:tmpl w:val="2BBC3E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B53CAA"/>
    <w:multiLevelType w:val="hybridMultilevel"/>
    <w:tmpl w:val="F1A866F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7727F0D"/>
    <w:multiLevelType w:val="hybridMultilevel"/>
    <w:tmpl w:val="F7563B10"/>
    <w:lvl w:ilvl="0" w:tplc="C758360C">
      <w:start w:val="1"/>
      <w:numFmt w:val="lowerLetter"/>
      <w:lvlText w:val="%1)"/>
      <w:lvlJc w:val="left"/>
      <w:pPr>
        <w:ind w:left="644" w:hanging="360"/>
      </w:pPr>
      <w:rPr>
        <w:rFonts w:hint="default"/>
        <w:sz w:val="20"/>
        <w:szCs w:val="20"/>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2" w15:restartNumberingAfterBreak="0">
    <w:nsid w:val="63E51AAC"/>
    <w:multiLevelType w:val="hybridMultilevel"/>
    <w:tmpl w:val="26FACC76"/>
    <w:lvl w:ilvl="0" w:tplc="0410001B">
      <w:start w:val="1"/>
      <w:numFmt w:val="lowerRoman"/>
      <w:lvlText w:val="%1."/>
      <w:lvlJc w:val="righ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3" w15:restartNumberingAfterBreak="0">
    <w:nsid w:val="6BE90C38"/>
    <w:multiLevelType w:val="hybridMultilevel"/>
    <w:tmpl w:val="EBBE5EC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8817E7"/>
    <w:multiLevelType w:val="hybridMultilevel"/>
    <w:tmpl w:val="9662A3FE"/>
    <w:lvl w:ilvl="0" w:tplc="C758360C">
      <w:start w:val="1"/>
      <w:numFmt w:val="lowerLetter"/>
      <w:lvlText w:val="%1)"/>
      <w:lvlJc w:val="left"/>
      <w:pPr>
        <w:ind w:left="502" w:hanging="360"/>
      </w:pPr>
      <w:rPr>
        <w:rFonts w:hint="default"/>
        <w:sz w:val="20"/>
        <w:szCs w:val="2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5" w15:restartNumberingAfterBreak="0">
    <w:nsid w:val="710F17B9"/>
    <w:multiLevelType w:val="hybridMultilevel"/>
    <w:tmpl w:val="50A08390"/>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7B1874"/>
    <w:multiLevelType w:val="hybridMultilevel"/>
    <w:tmpl w:val="243EB0AC"/>
    <w:lvl w:ilvl="0" w:tplc="E870BB9E">
      <w:start w:val="1"/>
      <w:numFmt w:val="lowerLetter"/>
      <w:lvlText w:val="%1)"/>
      <w:lvlJc w:val="left"/>
      <w:pPr>
        <w:ind w:left="1413" w:hanging="42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7" w15:restartNumberingAfterBreak="0">
    <w:nsid w:val="74E07BE9"/>
    <w:multiLevelType w:val="hybridMultilevel"/>
    <w:tmpl w:val="50A08390"/>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E00502"/>
    <w:multiLevelType w:val="hybridMultilevel"/>
    <w:tmpl w:val="A1EC5F06"/>
    <w:lvl w:ilvl="0" w:tplc="1B9E01E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00EAA"/>
    <w:multiLevelType w:val="multilevel"/>
    <w:tmpl w:val="A53207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4811675">
    <w:abstractNumId w:val="16"/>
  </w:num>
  <w:num w:numId="2" w16cid:durableId="1113012288">
    <w:abstractNumId w:val="15"/>
    <w:lvlOverride w:ilvl="0">
      <w:lvl w:ilvl="0" w:tplc="0D8E8116">
        <w:start w:val="1"/>
        <w:numFmt w:val="decimal"/>
        <w:lvlText w:val="%1."/>
        <w:lvlJc w:val="left"/>
        <w:pPr>
          <w:tabs>
            <w:tab w:val="num" w:pos="1701"/>
            <w:tab w:val="center" w:pos="4819"/>
            <w:tab w:val="right" w:pos="9612"/>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042035A">
        <w:start w:val="1"/>
        <w:numFmt w:val="lowerLetter"/>
        <w:lvlText w:val="%2."/>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1B6D326">
        <w:start w:val="1"/>
        <w:numFmt w:val="lowerRoman"/>
        <w:lvlText w:val="%3."/>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C3476D8">
        <w:start w:val="1"/>
        <w:numFmt w:val="decimal"/>
        <w:lvlText w:val="%4."/>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CA562A">
        <w:start w:val="1"/>
        <w:numFmt w:val="lowerLetter"/>
        <w:lvlText w:val="%5."/>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A46E64">
        <w:start w:val="1"/>
        <w:numFmt w:val="lowerRoman"/>
        <w:lvlText w:val="%6."/>
        <w:lvlJc w:val="left"/>
        <w:pPr>
          <w:tabs>
            <w:tab w:val="left" w:pos="1701"/>
            <w:tab w:val="right" w:pos="9612"/>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324C6A">
        <w:start w:val="1"/>
        <w:numFmt w:val="decimal"/>
        <w:lvlText w:val="%7."/>
        <w:lvlJc w:val="left"/>
        <w:pPr>
          <w:tabs>
            <w:tab w:val="left" w:pos="1701"/>
            <w:tab w:val="right" w:pos="9612"/>
          </w:tabs>
          <w:ind w:left="4819" w:hanging="15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A4435A">
        <w:start w:val="1"/>
        <w:numFmt w:val="lowerLetter"/>
        <w:lvlText w:val="%8."/>
        <w:lvlJc w:val="left"/>
        <w:pPr>
          <w:tabs>
            <w:tab w:val="left" w:pos="1701"/>
            <w:tab w:val="center" w:pos="4819"/>
            <w:tab w:val="num" w:pos="5527"/>
            <w:tab w:val="right" w:pos="9612"/>
          </w:tabs>
          <w:ind w:left="4819"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A6E760">
        <w:start w:val="1"/>
        <w:numFmt w:val="lowerRoman"/>
        <w:lvlText w:val="%9."/>
        <w:lvlJc w:val="left"/>
        <w:pPr>
          <w:tabs>
            <w:tab w:val="left" w:pos="1701"/>
            <w:tab w:val="center" w:pos="4819"/>
            <w:tab w:val="right" w:pos="9612"/>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999069503">
    <w:abstractNumId w:val="15"/>
    <w:lvlOverride w:ilvl="0">
      <w:lvl w:ilvl="0" w:tplc="0D8E8116">
        <w:start w:val="1"/>
        <w:numFmt w:val="decimal"/>
        <w:lvlText w:val="%1."/>
        <w:lvlJc w:val="left"/>
        <w:pPr>
          <w:tabs>
            <w:tab w:val="num" w:pos="1701"/>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042035A">
        <w:start w:val="1"/>
        <w:numFmt w:val="lowerLetter"/>
        <w:lvlText w:val="%2."/>
        <w:lvlJc w:val="left"/>
        <w:pPr>
          <w:ind w:left="7076" w:hanging="5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1B6D326">
        <w:start w:val="1"/>
        <w:numFmt w:val="lowerRoman"/>
        <w:lvlText w:val="%3."/>
        <w:lvlJc w:val="left"/>
        <w:pPr>
          <w:ind w:left="6287" w:hanging="48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C3476D8">
        <w:start w:val="1"/>
        <w:numFmt w:val="decimal"/>
        <w:lvlText w:val="%4."/>
        <w:lvlJc w:val="left"/>
        <w:pPr>
          <w:ind w:left="5636" w:hanging="4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CA562A">
        <w:start w:val="1"/>
        <w:numFmt w:val="lowerLetter"/>
        <w:lvlText w:val="%5."/>
        <w:lvlJc w:val="left"/>
        <w:pPr>
          <w:ind w:left="4916" w:hanging="3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A46E64">
        <w:start w:val="1"/>
        <w:numFmt w:val="lowerRoman"/>
        <w:lvlText w:val="%6."/>
        <w:lvlJc w:val="left"/>
        <w:pPr>
          <w:tabs>
            <w:tab w:val="left" w:pos="1701"/>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324C6A">
        <w:start w:val="1"/>
        <w:numFmt w:val="decimal"/>
        <w:lvlText w:val="%7."/>
        <w:lvlJc w:val="left"/>
        <w:pPr>
          <w:tabs>
            <w:tab w:val="left" w:pos="1701"/>
          </w:tabs>
          <w:ind w:left="5313" w:hanging="20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A4435A">
        <w:start w:val="1"/>
        <w:numFmt w:val="lowerLetter"/>
        <w:lvlText w:val="%8."/>
        <w:lvlJc w:val="left"/>
        <w:pPr>
          <w:tabs>
            <w:tab w:val="left" w:pos="1701"/>
          </w:tabs>
          <w:ind w:left="6033" w:hanging="13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A6E760">
        <w:start w:val="1"/>
        <w:numFmt w:val="lowerRoman"/>
        <w:lvlText w:val="%9."/>
        <w:lvlJc w:val="left"/>
        <w:pPr>
          <w:tabs>
            <w:tab w:val="left" w:pos="1701"/>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945118943">
    <w:abstractNumId w:val="26"/>
  </w:num>
  <w:num w:numId="5" w16cid:durableId="1284537169">
    <w:abstractNumId w:val="3"/>
  </w:num>
  <w:num w:numId="6" w16cid:durableId="2054843835">
    <w:abstractNumId w:val="28"/>
  </w:num>
  <w:num w:numId="7" w16cid:durableId="332805704">
    <w:abstractNumId w:val="5"/>
  </w:num>
  <w:num w:numId="8" w16cid:durableId="332491075">
    <w:abstractNumId w:val="29"/>
  </w:num>
  <w:num w:numId="9" w16cid:durableId="1978799733">
    <w:abstractNumId w:val="6"/>
  </w:num>
  <w:num w:numId="10" w16cid:durableId="1232042539">
    <w:abstractNumId w:val="24"/>
  </w:num>
  <w:num w:numId="11" w16cid:durableId="723599570">
    <w:abstractNumId w:val="21"/>
  </w:num>
  <w:num w:numId="12" w16cid:durableId="1088699427">
    <w:abstractNumId w:val="8"/>
  </w:num>
  <w:num w:numId="13" w16cid:durableId="135492278">
    <w:abstractNumId w:val="17"/>
  </w:num>
  <w:num w:numId="14" w16cid:durableId="267083671">
    <w:abstractNumId w:val="0"/>
  </w:num>
  <w:num w:numId="15" w16cid:durableId="1432164814">
    <w:abstractNumId w:val="19"/>
  </w:num>
  <w:num w:numId="16" w16cid:durableId="1148285577">
    <w:abstractNumId w:val="20"/>
  </w:num>
  <w:num w:numId="17" w16cid:durableId="1072654102">
    <w:abstractNumId w:val="11"/>
  </w:num>
  <w:num w:numId="18" w16cid:durableId="249582962">
    <w:abstractNumId w:val="4"/>
  </w:num>
  <w:num w:numId="19" w16cid:durableId="211426181">
    <w:abstractNumId w:val="13"/>
  </w:num>
  <w:num w:numId="20" w16cid:durableId="861823840">
    <w:abstractNumId w:val="22"/>
  </w:num>
  <w:num w:numId="21" w16cid:durableId="1108546513">
    <w:abstractNumId w:val="10"/>
  </w:num>
  <w:num w:numId="22" w16cid:durableId="606619854">
    <w:abstractNumId w:val="25"/>
  </w:num>
  <w:num w:numId="23" w16cid:durableId="1345477508">
    <w:abstractNumId w:val="27"/>
  </w:num>
  <w:num w:numId="24" w16cid:durableId="1683555473">
    <w:abstractNumId w:val="23"/>
  </w:num>
  <w:num w:numId="25" w16cid:durableId="1417701823">
    <w:abstractNumId w:val="1"/>
  </w:num>
  <w:num w:numId="26" w16cid:durableId="1012414895">
    <w:abstractNumId w:val="12"/>
  </w:num>
  <w:num w:numId="27" w16cid:durableId="1112631707">
    <w:abstractNumId w:val="14"/>
  </w:num>
  <w:num w:numId="28" w16cid:durableId="1772894302">
    <w:abstractNumId w:val="7"/>
  </w:num>
  <w:num w:numId="29" w16cid:durableId="2107457904">
    <w:abstractNumId w:val="9"/>
  </w:num>
  <w:num w:numId="30" w16cid:durableId="474568986">
    <w:abstractNumId w:val="2"/>
  </w:num>
  <w:num w:numId="31" w16cid:durableId="1486118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8583334">
    <w:abstractNumId w:val="3"/>
  </w:num>
  <w:num w:numId="33" w16cid:durableId="295643246">
    <w:abstractNumId w:val="10"/>
    <w:lvlOverride w:ilvl="0">
      <w:startOverride w:val="1"/>
    </w:lvlOverride>
    <w:lvlOverride w:ilvl="1"/>
    <w:lvlOverride w:ilvl="2"/>
    <w:lvlOverride w:ilvl="3"/>
    <w:lvlOverride w:ilvl="4"/>
    <w:lvlOverride w:ilvl="5"/>
    <w:lvlOverride w:ilvl="6"/>
    <w:lvlOverride w:ilvl="7"/>
    <w:lvlOverride w:ilvl="8"/>
  </w:num>
  <w:num w:numId="34" w16cid:durableId="1685932659">
    <w:abstractNumId w:val="25"/>
    <w:lvlOverride w:ilvl="0">
      <w:startOverride w:val="1"/>
    </w:lvlOverride>
    <w:lvlOverride w:ilvl="1"/>
    <w:lvlOverride w:ilvl="2"/>
    <w:lvlOverride w:ilvl="3"/>
    <w:lvlOverride w:ilvl="4"/>
    <w:lvlOverride w:ilvl="5"/>
    <w:lvlOverride w:ilvl="6"/>
    <w:lvlOverride w:ilvl="7"/>
    <w:lvlOverride w:ilvl="8"/>
  </w:num>
  <w:num w:numId="35" w16cid:durableId="6524905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97"/>
    <w:rsid w:val="000567BC"/>
    <w:rsid w:val="000770C3"/>
    <w:rsid w:val="00091B06"/>
    <w:rsid w:val="000A02DB"/>
    <w:rsid w:val="000A7A4C"/>
    <w:rsid w:val="000B61A2"/>
    <w:rsid w:val="000C41E5"/>
    <w:rsid w:val="000D6CA9"/>
    <w:rsid w:val="000E4FA5"/>
    <w:rsid w:val="00124652"/>
    <w:rsid w:val="00154FC0"/>
    <w:rsid w:val="001D0F5E"/>
    <w:rsid w:val="001D3600"/>
    <w:rsid w:val="002220E9"/>
    <w:rsid w:val="00257C05"/>
    <w:rsid w:val="002A162B"/>
    <w:rsid w:val="002D7D4B"/>
    <w:rsid w:val="002D7E9E"/>
    <w:rsid w:val="002E34CA"/>
    <w:rsid w:val="003327DF"/>
    <w:rsid w:val="00333F34"/>
    <w:rsid w:val="003402E8"/>
    <w:rsid w:val="00352278"/>
    <w:rsid w:val="003530ED"/>
    <w:rsid w:val="00356243"/>
    <w:rsid w:val="00364214"/>
    <w:rsid w:val="003A2FC3"/>
    <w:rsid w:val="003A336E"/>
    <w:rsid w:val="003C64D8"/>
    <w:rsid w:val="003F395F"/>
    <w:rsid w:val="00404B85"/>
    <w:rsid w:val="004209D6"/>
    <w:rsid w:val="004A09E2"/>
    <w:rsid w:val="004B6B4D"/>
    <w:rsid w:val="004D404D"/>
    <w:rsid w:val="004F3077"/>
    <w:rsid w:val="00512B06"/>
    <w:rsid w:val="00583C3E"/>
    <w:rsid w:val="00586EDA"/>
    <w:rsid w:val="005977A4"/>
    <w:rsid w:val="005B2807"/>
    <w:rsid w:val="005C0DD9"/>
    <w:rsid w:val="00610B87"/>
    <w:rsid w:val="00625A63"/>
    <w:rsid w:val="00625BCC"/>
    <w:rsid w:val="006501A0"/>
    <w:rsid w:val="006649C9"/>
    <w:rsid w:val="00680626"/>
    <w:rsid w:val="006819C9"/>
    <w:rsid w:val="00685E3D"/>
    <w:rsid w:val="00687BF2"/>
    <w:rsid w:val="006C3626"/>
    <w:rsid w:val="006E5222"/>
    <w:rsid w:val="006E7193"/>
    <w:rsid w:val="00706530"/>
    <w:rsid w:val="007232DB"/>
    <w:rsid w:val="007253FA"/>
    <w:rsid w:val="00743FA7"/>
    <w:rsid w:val="00762EA8"/>
    <w:rsid w:val="00765F59"/>
    <w:rsid w:val="007806DF"/>
    <w:rsid w:val="007C4C34"/>
    <w:rsid w:val="008054AB"/>
    <w:rsid w:val="0084324A"/>
    <w:rsid w:val="008436AB"/>
    <w:rsid w:val="00885051"/>
    <w:rsid w:val="008F1407"/>
    <w:rsid w:val="008F76DB"/>
    <w:rsid w:val="008F799B"/>
    <w:rsid w:val="009129FE"/>
    <w:rsid w:val="009234E5"/>
    <w:rsid w:val="009548D7"/>
    <w:rsid w:val="00970DB7"/>
    <w:rsid w:val="00971EA8"/>
    <w:rsid w:val="009C7E4E"/>
    <w:rsid w:val="009D3A16"/>
    <w:rsid w:val="009D4C7F"/>
    <w:rsid w:val="009F70B7"/>
    <w:rsid w:val="00A46318"/>
    <w:rsid w:val="00A54AEB"/>
    <w:rsid w:val="00A73AC4"/>
    <w:rsid w:val="00AA2131"/>
    <w:rsid w:val="00AB1767"/>
    <w:rsid w:val="00AB603C"/>
    <w:rsid w:val="00AF567D"/>
    <w:rsid w:val="00B3600C"/>
    <w:rsid w:val="00B4568D"/>
    <w:rsid w:val="00B81E79"/>
    <w:rsid w:val="00BA0DD4"/>
    <w:rsid w:val="00BC7B89"/>
    <w:rsid w:val="00BD41A3"/>
    <w:rsid w:val="00BD5355"/>
    <w:rsid w:val="00BF7BDF"/>
    <w:rsid w:val="00C41D38"/>
    <w:rsid w:val="00C44757"/>
    <w:rsid w:val="00C46C51"/>
    <w:rsid w:val="00CB1497"/>
    <w:rsid w:val="00CB257E"/>
    <w:rsid w:val="00CB2686"/>
    <w:rsid w:val="00CF4F6F"/>
    <w:rsid w:val="00D05D0A"/>
    <w:rsid w:val="00D27CC6"/>
    <w:rsid w:val="00D91E41"/>
    <w:rsid w:val="00DA6A45"/>
    <w:rsid w:val="00DE01C5"/>
    <w:rsid w:val="00E0799A"/>
    <w:rsid w:val="00E744BD"/>
    <w:rsid w:val="00E8064E"/>
    <w:rsid w:val="00EE3FB4"/>
    <w:rsid w:val="00F01033"/>
    <w:rsid w:val="00F41CE5"/>
    <w:rsid w:val="00F57AB9"/>
    <w:rsid w:val="00F619F0"/>
    <w:rsid w:val="00F83F1C"/>
    <w:rsid w:val="00F92A72"/>
    <w:rsid w:val="00F92BBE"/>
    <w:rsid w:val="00F9553B"/>
    <w:rsid w:val="00F972A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2E7E"/>
  <w15:chartTrackingRefBased/>
  <w15:docId w15:val="{81693D9E-A5DE-499C-BA36-E3BB789F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1497"/>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CB149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B149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B149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B1497"/>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CB1497"/>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CB1497"/>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CB1497"/>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CB1497"/>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CB1497"/>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14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B14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B14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B14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B14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B14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B14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B14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B1497"/>
    <w:rPr>
      <w:rFonts w:eastAsiaTheme="majorEastAsia" w:cstheme="majorBidi"/>
      <w:color w:val="272727" w:themeColor="text1" w:themeTint="D8"/>
    </w:rPr>
  </w:style>
  <w:style w:type="paragraph" w:styleId="Titolo">
    <w:name w:val="Title"/>
    <w:basedOn w:val="Normale"/>
    <w:next w:val="Normale"/>
    <w:link w:val="TitoloCarattere"/>
    <w:qFormat/>
    <w:rsid w:val="00CB149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rsid w:val="00CB14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B149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B14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B1497"/>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CB1497"/>
    <w:rPr>
      <w:i/>
      <w:iCs/>
      <w:color w:val="404040" w:themeColor="text1" w:themeTint="BF"/>
    </w:rPr>
  </w:style>
  <w:style w:type="paragraph" w:styleId="Paragrafoelenco">
    <w:name w:val="List Paragraph"/>
    <w:basedOn w:val="Normale"/>
    <w:uiPriority w:val="34"/>
    <w:qFormat/>
    <w:rsid w:val="00CB1497"/>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CB1497"/>
    <w:rPr>
      <w:i/>
      <w:iCs/>
      <w:color w:val="0F4761" w:themeColor="accent1" w:themeShade="BF"/>
    </w:rPr>
  </w:style>
  <w:style w:type="paragraph" w:styleId="Citazioneintensa">
    <w:name w:val="Intense Quote"/>
    <w:basedOn w:val="Normale"/>
    <w:next w:val="Normale"/>
    <w:link w:val="CitazioneintensaCarattere"/>
    <w:uiPriority w:val="30"/>
    <w:qFormat/>
    <w:rsid w:val="00CB149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CB1497"/>
    <w:rPr>
      <w:i/>
      <w:iCs/>
      <w:color w:val="0F4761" w:themeColor="accent1" w:themeShade="BF"/>
    </w:rPr>
  </w:style>
  <w:style w:type="character" w:styleId="Riferimentointenso">
    <w:name w:val="Intense Reference"/>
    <w:basedOn w:val="Carpredefinitoparagrafo"/>
    <w:uiPriority w:val="32"/>
    <w:qFormat/>
    <w:rsid w:val="00CB1497"/>
    <w:rPr>
      <w:b/>
      <w:bCs/>
      <w:smallCaps/>
      <w:color w:val="0F4761" w:themeColor="accent1" w:themeShade="BF"/>
      <w:spacing w:val="5"/>
    </w:rPr>
  </w:style>
  <w:style w:type="paragraph" w:styleId="Intestazione">
    <w:name w:val="header"/>
    <w:basedOn w:val="Normale"/>
    <w:link w:val="IntestazioneCarattere"/>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rsid w:val="00CB1497"/>
  </w:style>
  <w:style w:type="paragraph" w:styleId="Pidipagina">
    <w:name w:val="footer"/>
    <w:basedOn w:val="Normale"/>
    <w:link w:val="PidipaginaCarattere"/>
    <w:uiPriority w:val="99"/>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CB1497"/>
  </w:style>
  <w:style w:type="numbering" w:customStyle="1" w:styleId="Stileimportato1">
    <w:name w:val="Stile importato 1"/>
    <w:rsid w:val="002E34CA"/>
    <w:pPr>
      <w:numPr>
        <w:numId w:val="1"/>
      </w:numPr>
    </w:pPr>
  </w:style>
  <w:style w:type="paragraph" w:customStyle="1" w:styleId="Default">
    <w:name w:val="Default"/>
    <w:rsid w:val="002E34CA"/>
    <w:pPr>
      <w:autoSpaceDE w:val="0"/>
      <w:autoSpaceDN w:val="0"/>
      <w:adjustRightInd w:val="0"/>
    </w:pPr>
    <w:rPr>
      <w:rFonts w:ascii="Calibri" w:hAnsi="Calibri" w:cs="Calibri"/>
      <w:color w:val="000000"/>
      <w:kern w:val="0"/>
      <w14:ligatures w14:val="none"/>
    </w:rPr>
  </w:style>
  <w:style w:type="paragraph" w:styleId="Corpotesto">
    <w:name w:val="Body Text"/>
    <w:basedOn w:val="Normale"/>
    <w:link w:val="CorpotestoCarattere"/>
    <w:rsid w:val="00E8064E"/>
    <w:pPr>
      <w:widowControl w:val="0"/>
      <w:adjustRightInd w:val="0"/>
      <w:spacing w:line="360" w:lineRule="atLeast"/>
      <w:jc w:val="both"/>
      <w:textAlignment w:val="baseline"/>
    </w:pPr>
    <w:rPr>
      <w:sz w:val="24"/>
      <w:lang w:val="en-GB"/>
    </w:rPr>
  </w:style>
  <w:style w:type="character" w:customStyle="1" w:styleId="CorpotestoCarattere">
    <w:name w:val="Corpo testo Carattere"/>
    <w:basedOn w:val="Carpredefinitoparagrafo"/>
    <w:link w:val="Corpotesto"/>
    <w:rsid w:val="00E8064E"/>
    <w:rPr>
      <w:rFonts w:ascii="Times New Roman" w:eastAsia="Times New Roman" w:hAnsi="Times New Roman" w:cs="Times New Roman"/>
      <w:kern w:val="0"/>
      <w:szCs w:val="20"/>
      <w:lang w:val="en-GB" w:eastAsia="it-IT"/>
      <w14:ligatures w14:val="none"/>
    </w:rPr>
  </w:style>
  <w:style w:type="paragraph" w:styleId="Corpodeltesto3">
    <w:name w:val="Body Text 3"/>
    <w:basedOn w:val="Normale"/>
    <w:link w:val="Corpodeltesto3Carattere"/>
    <w:rsid w:val="00E8064E"/>
    <w:pPr>
      <w:jc w:val="both"/>
    </w:pPr>
    <w:rPr>
      <w:rFonts w:eastAsia="SimSun"/>
      <w:sz w:val="23"/>
      <w:szCs w:val="23"/>
      <w:lang w:eastAsia="zh-CN"/>
    </w:rPr>
  </w:style>
  <w:style w:type="character" w:customStyle="1" w:styleId="Corpodeltesto3Carattere">
    <w:name w:val="Corpo del testo 3 Carattere"/>
    <w:basedOn w:val="Carpredefinitoparagrafo"/>
    <w:link w:val="Corpodeltesto3"/>
    <w:rsid w:val="00E8064E"/>
    <w:rPr>
      <w:rFonts w:ascii="Times New Roman" w:eastAsia="SimSun" w:hAnsi="Times New Roman" w:cs="Times New Roman"/>
      <w:kern w:val="0"/>
      <w:sz w:val="23"/>
      <w:szCs w:val="23"/>
      <w:lang w:eastAsia="zh-CN"/>
      <w14:ligatures w14:val="none"/>
    </w:rPr>
  </w:style>
  <w:style w:type="paragraph" w:customStyle="1" w:styleId="BodyText21">
    <w:name w:val="Body Text 21"/>
    <w:basedOn w:val="Normale"/>
    <w:rsid w:val="00E8064E"/>
    <w:pPr>
      <w:tabs>
        <w:tab w:val="left" w:pos="567"/>
      </w:tabs>
      <w:overflowPunct w:val="0"/>
      <w:autoSpaceDE w:val="0"/>
      <w:autoSpaceDN w:val="0"/>
      <w:adjustRightInd w:val="0"/>
      <w:spacing w:before="120"/>
      <w:ind w:left="454" w:hanging="454"/>
      <w:jc w:val="both"/>
    </w:pPr>
    <w:rPr>
      <w:rFonts w:ascii="Arial" w:hAnsi="Arial"/>
      <w:sz w:val="22"/>
      <w:lang w:eastAsia="zh-CN"/>
    </w:rPr>
  </w:style>
  <w:style w:type="character" w:styleId="Collegamentoipertestuale">
    <w:name w:val="Hyperlink"/>
    <w:rsid w:val="00E8064E"/>
    <w:rPr>
      <w:color w:val="0000FF"/>
      <w:u w:val="single"/>
    </w:rPr>
  </w:style>
  <w:style w:type="character" w:styleId="Menzionenonrisolta">
    <w:name w:val="Unresolved Mention"/>
    <w:basedOn w:val="Carpredefinitoparagrafo"/>
    <w:uiPriority w:val="99"/>
    <w:semiHidden/>
    <w:unhideWhenUsed/>
    <w:rsid w:val="009C7E4E"/>
    <w:rPr>
      <w:color w:val="605E5C"/>
      <w:shd w:val="clear" w:color="auto" w:fill="E1DFDD"/>
    </w:rPr>
  </w:style>
  <w:style w:type="character" w:styleId="Rimandocommento">
    <w:name w:val="annotation reference"/>
    <w:basedOn w:val="Carpredefinitoparagrafo"/>
    <w:uiPriority w:val="99"/>
    <w:semiHidden/>
    <w:unhideWhenUsed/>
    <w:rsid w:val="006E5222"/>
    <w:rPr>
      <w:sz w:val="16"/>
      <w:szCs w:val="16"/>
    </w:rPr>
  </w:style>
  <w:style w:type="paragraph" w:styleId="Testocommento">
    <w:name w:val="annotation text"/>
    <w:basedOn w:val="Normale"/>
    <w:link w:val="TestocommentoCarattere"/>
    <w:uiPriority w:val="99"/>
    <w:unhideWhenUsed/>
    <w:rsid w:val="006E5222"/>
  </w:style>
  <w:style w:type="character" w:customStyle="1" w:styleId="TestocommentoCarattere">
    <w:name w:val="Testo commento Carattere"/>
    <w:basedOn w:val="Carpredefinitoparagrafo"/>
    <w:link w:val="Testocommento"/>
    <w:uiPriority w:val="99"/>
    <w:rsid w:val="006E5222"/>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6E5222"/>
    <w:rPr>
      <w:b/>
      <w:bCs/>
    </w:rPr>
  </w:style>
  <w:style w:type="character" w:customStyle="1" w:styleId="SoggettocommentoCarattere">
    <w:name w:val="Soggetto commento Carattere"/>
    <w:basedOn w:val="TestocommentoCarattere"/>
    <w:link w:val="Soggettocommento"/>
    <w:uiPriority w:val="99"/>
    <w:semiHidden/>
    <w:rsid w:val="006E5222"/>
    <w:rPr>
      <w:rFonts w:ascii="Times New Roman" w:eastAsia="Times New Roman" w:hAnsi="Times New Roman" w:cs="Times New Roman"/>
      <w:b/>
      <w:bCs/>
      <w:kern w:val="0"/>
      <w:sz w:val="20"/>
      <w:szCs w:val="20"/>
      <w:lang w:eastAsia="it-IT"/>
      <w14:ligatures w14:val="none"/>
    </w:rPr>
  </w:style>
  <w:style w:type="table" w:styleId="Grigliatabella">
    <w:name w:val="Table Grid"/>
    <w:basedOn w:val="Tabellanormale"/>
    <w:uiPriority w:val="39"/>
    <w:rsid w:val="00F92A72"/>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924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5729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 Mac</dc:creator>
  <cp:keywords/>
  <dc:description/>
  <cp:lastModifiedBy>Rosa Pileri</cp:lastModifiedBy>
  <cp:revision>2</cp:revision>
  <cp:lastPrinted>2024-04-23T09:36:00Z</cp:lastPrinted>
  <dcterms:created xsi:type="dcterms:W3CDTF">2024-09-27T07:45:00Z</dcterms:created>
  <dcterms:modified xsi:type="dcterms:W3CDTF">2024-09-27T07:45:00Z</dcterms:modified>
</cp:coreProperties>
</file>