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DCD0" w14:textId="5849A51F" w:rsidR="00DE01C5" w:rsidRPr="00DA2224" w:rsidRDefault="004319D8" w:rsidP="004319D8">
      <w:pPr>
        <w:ind w:left="-1134"/>
        <w:rPr>
          <w:rFonts w:ascii="Poppins" w:hAnsi="Poppins" w:cs="Poppins"/>
        </w:rPr>
      </w:pPr>
      <w:r w:rsidRPr="00DA2224">
        <w:rPr>
          <w:rFonts w:ascii="Poppins" w:hAnsi="Poppins" w:cs="Poppins"/>
          <w:noProof/>
          <w:vertAlign w:val="superscript"/>
        </w:rPr>
        <w:drawing>
          <wp:anchor distT="0" distB="0" distL="114300" distR="114300" simplePos="0" relativeHeight="251658240" behindDoc="1" locked="0" layoutInCell="1" allowOverlap="1" wp14:anchorId="1C50713A" wp14:editId="34084DC6">
            <wp:simplePos x="0" y="0"/>
            <wp:positionH relativeFrom="column">
              <wp:posOffset>-720005</wp:posOffset>
            </wp:positionH>
            <wp:positionV relativeFrom="paragraph">
              <wp:posOffset>-1510030</wp:posOffset>
            </wp:positionV>
            <wp:extent cx="7556500" cy="10680700"/>
            <wp:effectExtent l="0" t="0" r="0" b="0"/>
            <wp:wrapNone/>
            <wp:docPr id="2544816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81664"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14:sizeRelH relativeFrom="page">
              <wp14:pctWidth>0</wp14:pctWidth>
            </wp14:sizeRelH>
            <wp14:sizeRelV relativeFrom="page">
              <wp14:pctHeight>0</wp14:pctHeight>
            </wp14:sizeRelV>
          </wp:anchor>
        </w:drawing>
      </w:r>
    </w:p>
    <w:p w14:paraId="1EFE0A70" w14:textId="77777777" w:rsidR="004319D8" w:rsidRPr="00DA2224" w:rsidRDefault="004319D8" w:rsidP="004319D8">
      <w:pPr>
        <w:ind w:left="-1134"/>
        <w:rPr>
          <w:rFonts w:ascii="Poppins" w:hAnsi="Poppins" w:cs="Poppins"/>
        </w:rPr>
      </w:pPr>
    </w:p>
    <w:p w14:paraId="30C0A3A2" w14:textId="77777777" w:rsidR="004319D8" w:rsidRPr="00DA2224" w:rsidRDefault="004319D8" w:rsidP="004319D8">
      <w:pPr>
        <w:ind w:left="-1134"/>
        <w:rPr>
          <w:rFonts w:ascii="Poppins" w:hAnsi="Poppins" w:cs="Poppins"/>
        </w:rPr>
      </w:pPr>
    </w:p>
    <w:p w14:paraId="16EF737E" w14:textId="77777777" w:rsidR="004319D8" w:rsidRPr="00DA2224" w:rsidRDefault="004319D8" w:rsidP="004319D8">
      <w:pPr>
        <w:ind w:left="-1134"/>
        <w:rPr>
          <w:rFonts w:ascii="Poppins" w:hAnsi="Poppins" w:cs="Poppins"/>
        </w:rPr>
      </w:pPr>
    </w:p>
    <w:p w14:paraId="3EFCF93F" w14:textId="77777777" w:rsidR="004319D8" w:rsidRPr="00DA2224" w:rsidRDefault="004319D8" w:rsidP="004319D8">
      <w:pPr>
        <w:ind w:left="-1134"/>
        <w:rPr>
          <w:rFonts w:ascii="Poppins" w:hAnsi="Poppins" w:cs="Poppins"/>
        </w:rPr>
      </w:pPr>
    </w:p>
    <w:p w14:paraId="40B2143E" w14:textId="77777777" w:rsidR="004319D8" w:rsidRPr="00DA2224" w:rsidRDefault="004319D8" w:rsidP="004319D8">
      <w:pPr>
        <w:ind w:left="-1134"/>
        <w:rPr>
          <w:rFonts w:ascii="Poppins" w:hAnsi="Poppins" w:cs="Poppins"/>
        </w:rPr>
      </w:pPr>
    </w:p>
    <w:p w14:paraId="6C024A3B" w14:textId="77777777" w:rsidR="004319D8" w:rsidRPr="00DA2224" w:rsidRDefault="004319D8" w:rsidP="004319D8">
      <w:pPr>
        <w:rPr>
          <w:rFonts w:ascii="Poppins" w:hAnsi="Poppins" w:cs="Poppins"/>
        </w:rPr>
      </w:pPr>
    </w:p>
    <w:p w14:paraId="77CBA20A" w14:textId="77777777" w:rsidR="004319D8" w:rsidRPr="00DA2224" w:rsidRDefault="004319D8" w:rsidP="004319D8">
      <w:pPr>
        <w:rPr>
          <w:rFonts w:ascii="Poppins" w:hAnsi="Poppins" w:cs="Poppins"/>
        </w:rPr>
      </w:pPr>
    </w:p>
    <w:p w14:paraId="5917E074" w14:textId="77777777" w:rsidR="004319D8" w:rsidRPr="00DA2224" w:rsidRDefault="004319D8" w:rsidP="004319D8">
      <w:pPr>
        <w:rPr>
          <w:rFonts w:ascii="Poppins" w:hAnsi="Poppins" w:cs="Poppins"/>
        </w:rPr>
      </w:pPr>
    </w:p>
    <w:p w14:paraId="2581E432" w14:textId="77777777" w:rsidR="004319D8" w:rsidRPr="00DA2224" w:rsidRDefault="004319D8" w:rsidP="004319D8">
      <w:pPr>
        <w:rPr>
          <w:rFonts w:ascii="Poppins" w:hAnsi="Poppins" w:cs="Poppins"/>
        </w:rPr>
      </w:pPr>
    </w:p>
    <w:p w14:paraId="66840591" w14:textId="77777777" w:rsidR="004319D8" w:rsidRPr="00DA2224" w:rsidRDefault="004319D8" w:rsidP="004319D8">
      <w:pPr>
        <w:rPr>
          <w:rFonts w:ascii="Poppins" w:hAnsi="Poppins" w:cs="Poppins"/>
        </w:rPr>
      </w:pPr>
    </w:p>
    <w:p w14:paraId="49C1F8F6" w14:textId="77777777" w:rsidR="004319D8" w:rsidRPr="00DA2224" w:rsidRDefault="004319D8" w:rsidP="004319D8">
      <w:pPr>
        <w:rPr>
          <w:rFonts w:ascii="Poppins" w:hAnsi="Poppins" w:cs="Poppins"/>
        </w:rPr>
      </w:pPr>
    </w:p>
    <w:p w14:paraId="05E25133" w14:textId="77777777" w:rsidR="004319D8" w:rsidRPr="00DA2224" w:rsidRDefault="004319D8" w:rsidP="004319D8">
      <w:pPr>
        <w:rPr>
          <w:rFonts w:ascii="Poppins" w:hAnsi="Poppins" w:cs="Poppins"/>
        </w:rPr>
      </w:pPr>
    </w:p>
    <w:p w14:paraId="1CC2A939" w14:textId="77777777" w:rsidR="004319D8" w:rsidRPr="00DA2224" w:rsidRDefault="004319D8" w:rsidP="004319D8">
      <w:pPr>
        <w:rPr>
          <w:rFonts w:ascii="Poppins" w:hAnsi="Poppins" w:cs="Poppins"/>
        </w:rPr>
      </w:pPr>
    </w:p>
    <w:p w14:paraId="7ED6EE7F" w14:textId="77777777" w:rsidR="004319D8" w:rsidRPr="00DA2224" w:rsidRDefault="004319D8" w:rsidP="004319D8">
      <w:pPr>
        <w:rPr>
          <w:rFonts w:ascii="Poppins" w:hAnsi="Poppins" w:cs="Poppins"/>
        </w:rPr>
      </w:pPr>
    </w:p>
    <w:p w14:paraId="0DB41DBC" w14:textId="77777777" w:rsidR="004319D8" w:rsidRPr="00DA2224" w:rsidRDefault="004319D8" w:rsidP="004319D8">
      <w:pPr>
        <w:rPr>
          <w:rFonts w:ascii="Poppins" w:hAnsi="Poppins" w:cs="Poppins"/>
        </w:rPr>
      </w:pPr>
    </w:p>
    <w:p w14:paraId="69DFDADE" w14:textId="77777777" w:rsidR="004319D8" w:rsidRPr="00DA2224" w:rsidRDefault="004319D8" w:rsidP="004319D8">
      <w:pPr>
        <w:rPr>
          <w:rFonts w:ascii="Poppins" w:hAnsi="Poppins" w:cs="Poppins"/>
        </w:rPr>
      </w:pPr>
    </w:p>
    <w:p w14:paraId="5E72F84C" w14:textId="77777777" w:rsidR="004319D8" w:rsidRPr="00DA2224" w:rsidRDefault="004319D8" w:rsidP="004319D8">
      <w:pPr>
        <w:rPr>
          <w:rFonts w:ascii="Poppins" w:hAnsi="Poppins" w:cs="Poppins"/>
        </w:rPr>
      </w:pPr>
    </w:p>
    <w:p w14:paraId="1D6B0D8C" w14:textId="77777777" w:rsidR="004319D8" w:rsidRPr="00DA2224" w:rsidRDefault="004319D8" w:rsidP="004319D8">
      <w:pPr>
        <w:rPr>
          <w:rFonts w:ascii="Poppins" w:hAnsi="Poppins" w:cs="Poppins"/>
        </w:rPr>
      </w:pPr>
    </w:p>
    <w:p w14:paraId="4C2ED023" w14:textId="77777777" w:rsidR="004319D8" w:rsidRPr="00DA2224" w:rsidRDefault="004319D8" w:rsidP="004319D8">
      <w:pPr>
        <w:rPr>
          <w:rFonts w:ascii="Poppins" w:hAnsi="Poppins" w:cs="Poppins"/>
        </w:rPr>
      </w:pPr>
    </w:p>
    <w:p w14:paraId="2FE9A905" w14:textId="77777777" w:rsidR="004319D8" w:rsidRPr="00DA2224" w:rsidRDefault="004319D8" w:rsidP="004319D8">
      <w:pPr>
        <w:rPr>
          <w:rFonts w:ascii="Poppins" w:hAnsi="Poppins" w:cs="Poppins"/>
        </w:rPr>
      </w:pPr>
    </w:p>
    <w:p w14:paraId="27C5AA36" w14:textId="77777777" w:rsidR="004319D8" w:rsidRPr="00DA2224" w:rsidRDefault="004319D8" w:rsidP="004319D8">
      <w:pPr>
        <w:rPr>
          <w:rFonts w:ascii="Poppins" w:hAnsi="Poppins" w:cs="Poppins"/>
        </w:rPr>
      </w:pPr>
    </w:p>
    <w:p w14:paraId="07439A15" w14:textId="77777777" w:rsidR="004319D8" w:rsidRPr="00DA2224" w:rsidRDefault="004319D8" w:rsidP="004319D8">
      <w:pPr>
        <w:rPr>
          <w:rFonts w:ascii="Poppins" w:hAnsi="Poppins" w:cs="Poppins"/>
        </w:rPr>
      </w:pPr>
    </w:p>
    <w:p w14:paraId="4E444BAB" w14:textId="77777777" w:rsidR="004319D8" w:rsidRPr="00DA2224" w:rsidRDefault="004319D8" w:rsidP="004319D8">
      <w:pPr>
        <w:rPr>
          <w:rFonts w:ascii="Poppins" w:hAnsi="Poppins" w:cs="Poppins"/>
        </w:rPr>
      </w:pPr>
    </w:p>
    <w:p w14:paraId="0242057E" w14:textId="77777777" w:rsidR="004319D8" w:rsidRPr="00DA2224" w:rsidRDefault="004319D8" w:rsidP="004319D8">
      <w:pPr>
        <w:rPr>
          <w:rFonts w:ascii="Poppins" w:hAnsi="Poppins" w:cs="Poppins"/>
        </w:rPr>
      </w:pPr>
    </w:p>
    <w:p w14:paraId="6279CAD7" w14:textId="77777777" w:rsidR="004319D8" w:rsidRPr="00DA2224" w:rsidRDefault="004319D8" w:rsidP="004319D8">
      <w:pPr>
        <w:rPr>
          <w:rFonts w:ascii="Poppins" w:hAnsi="Poppins" w:cs="Poppins"/>
        </w:rPr>
      </w:pPr>
    </w:p>
    <w:p w14:paraId="1D9873EC" w14:textId="77777777" w:rsidR="004319D8" w:rsidRPr="00DA2224" w:rsidRDefault="004319D8" w:rsidP="004319D8">
      <w:pPr>
        <w:rPr>
          <w:rFonts w:ascii="Poppins" w:hAnsi="Poppins" w:cs="Poppins"/>
        </w:rPr>
      </w:pPr>
    </w:p>
    <w:p w14:paraId="39396CC9" w14:textId="77777777" w:rsidR="004319D8" w:rsidRPr="00DA2224" w:rsidRDefault="004319D8" w:rsidP="004319D8">
      <w:pPr>
        <w:rPr>
          <w:rFonts w:ascii="Poppins" w:hAnsi="Poppins" w:cs="Poppins"/>
        </w:rPr>
      </w:pPr>
    </w:p>
    <w:p w14:paraId="3DD3D6FA" w14:textId="77777777" w:rsidR="004319D8" w:rsidRPr="00DA2224" w:rsidRDefault="004319D8" w:rsidP="004319D8">
      <w:pPr>
        <w:rPr>
          <w:rFonts w:ascii="Poppins" w:hAnsi="Poppins" w:cs="Poppins"/>
        </w:rPr>
      </w:pPr>
    </w:p>
    <w:p w14:paraId="10BAA2C2" w14:textId="77777777" w:rsidR="004319D8" w:rsidRPr="00DA2224" w:rsidRDefault="004319D8" w:rsidP="004319D8">
      <w:pPr>
        <w:rPr>
          <w:rFonts w:ascii="Poppins" w:hAnsi="Poppins" w:cs="Poppins"/>
        </w:rPr>
      </w:pPr>
    </w:p>
    <w:p w14:paraId="758E8A05" w14:textId="77777777" w:rsidR="004319D8" w:rsidRPr="00DA2224" w:rsidRDefault="004319D8" w:rsidP="004319D8">
      <w:pPr>
        <w:rPr>
          <w:rFonts w:ascii="Poppins" w:hAnsi="Poppins" w:cs="Poppins"/>
        </w:rPr>
      </w:pPr>
    </w:p>
    <w:p w14:paraId="7924C274" w14:textId="77777777" w:rsidR="004319D8" w:rsidRPr="00DA2224" w:rsidRDefault="004319D8" w:rsidP="004319D8">
      <w:pPr>
        <w:rPr>
          <w:rFonts w:ascii="Poppins" w:hAnsi="Poppins" w:cs="Poppins"/>
        </w:rPr>
      </w:pPr>
    </w:p>
    <w:p w14:paraId="75337FD1" w14:textId="77777777" w:rsidR="004319D8" w:rsidRPr="00DA2224" w:rsidRDefault="004319D8" w:rsidP="004319D8">
      <w:pPr>
        <w:rPr>
          <w:rFonts w:ascii="Poppins" w:hAnsi="Poppins" w:cs="Poppins"/>
        </w:rPr>
      </w:pPr>
    </w:p>
    <w:p w14:paraId="5ABCD6F9" w14:textId="77777777" w:rsidR="004319D8" w:rsidRPr="00DA2224" w:rsidRDefault="004319D8" w:rsidP="004319D8">
      <w:pPr>
        <w:rPr>
          <w:rFonts w:ascii="Poppins" w:hAnsi="Poppins" w:cs="Poppins"/>
        </w:rPr>
      </w:pPr>
    </w:p>
    <w:p w14:paraId="3FFDA6B9" w14:textId="77777777" w:rsidR="004319D8" w:rsidRPr="00DA2224" w:rsidRDefault="004319D8" w:rsidP="004319D8">
      <w:pPr>
        <w:rPr>
          <w:rFonts w:ascii="Poppins" w:hAnsi="Poppins" w:cs="Poppins"/>
        </w:rPr>
      </w:pPr>
    </w:p>
    <w:p w14:paraId="59594648" w14:textId="77777777" w:rsidR="004319D8" w:rsidRPr="00DA2224" w:rsidRDefault="004319D8" w:rsidP="004319D8">
      <w:pPr>
        <w:rPr>
          <w:rFonts w:ascii="Poppins" w:hAnsi="Poppins" w:cs="Poppins"/>
        </w:rPr>
      </w:pPr>
    </w:p>
    <w:p w14:paraId="0F5E9027" w14:textId="77777777" w:rsidR="00DA2224" w:rsidRDefault="00DA2224" w:rsidP="00DA2224">
      <w:pPr>
        <w:rPr>
          <w:rFonts w:ascii="Poppins" w:hAnsi="Poppins" w:cs="Poppins"/>
        </w:rPr>
      </w:pPr>
    </w:p>
    <w:p w14:paraId="04C24738" w14:textId="77777777" w:rsidR="00DA2224" w:rsidRDefault="00DA2224" w:rsidP="00DA2224">
      <w:pPr>
        <w:rPr>
          <w:rFonts w:ascii="Poppins" w:hAnsi="Poppins" w:cs="Poppins"/>
        </w:rPr>
      </w:pPr>
    </w:p>
    <w:p w14:paraId="7A2662D7" w14:textId="39CCE6E2" w:rsidR="00DA2224" w:rsidRPr="00DA2224" w:rsidRDefault="00DA2224" w:rsidP="00DA2224">
      <w:pPr>
        <w:rPr>
          <w:rFonts w:ascii="Poppins" w:hAnsi="Poppins" w:cs="Poppins"/>
          <w:b/>
          <w:color w:val="002060"/>
          <w:sz w:val="22"/>
          <w:szCs w:val="22"/>
        </w:rPr>
      </w:pPr>
      <w:r w:rsidRPr="00DA2224">
        <w:rPr>
          <w:rFonts w:ascii="Poppins" w:hAnsi="Poppins" w:cs="Poppins"/>
          <w:b/>
          <w:color w:val="002060"/>
          <w:sz w:val="22"/>
          <w:szCs w:val="22"/>
        </w:rPr>
        <w:t>Campionati Europei Maschili 2026</w:t>
      </w:r>
    </w:p>
    <w:p w14:paraId="2DAAC0C7" w14:textId="6E8F4C31" w:rsidR="00DA2224" w:rsidRPr="00DA2224" w:rsidRDefault="00DA2224" w:rsidP="00DA2224">
      <w:pPr>
        <w:rPr>
          <w:rFonts w:ascii="Poppins" w:hAnsi="Poppins" w:cs="Poppins"/>
          <w:sz w:val="22"/>
          <w:szCs w:val="22"/>
        </w:rPr>
      </w:pPr>
      <w:r w:rsidRPr="00DA2224">
        <w:rPr>
          <w:rFonts w:ascii="Poppins" w:hAnsi="Poppins" w:cs="Poppins"/>
          <w:b/>
          <w:sz w:val="22"/>
          <w:szCs w:val="22"/>
        </w:rPr>
        <w:br/>
      </w:r>
      <w:r w:rsidRPr="00DA2224">
        <w:rPr>
          <w:rFonts w:ascii="Poppins" w:hAnsi="Poppins" w:cs="Poppins"/>
          <w:sz w:val="22"/>
          <w:szCs w:val="22"/>
        </w:rPr>
        <w:t xml:space="preserve">La Nazionale maschile </w:t>
      </w:r>
      <w:r w:rsidR="00C04413">
        <w:rPr>
          <w:rFonts w:ascii="Poppins" w:hAnsi="Poppins" w:cs="Poppins"/>
          <w:sz w:val="22"/>
          <w:szCs w:val="22"/>
        </w:rPr>
        <w:t xml:space="preserve">di </w:t>
      </w:r>
      <w:r w:rsidRPr="00DA2224">
        <w:rPr>
          <w:rFonts w:ascii="Poppins" w:hAnsi="Poppins" w:cs="Poppins"/>
          <w:sz w:val="22"/>
          <w:szCs w:val="22"/>
        </w:rPr>
        <w:t>Ferdinando De Giorgi si presenta alla 34esima edizione dei Campionati Europei maschili 202</w:t>
      </w:r>
      <w:r>
        <w:rPr>
          <w:rFonts w:ascii="Poppins" w:hAnsi="Poppins" w:cs="Poppins"/>
          <w:sz w:val="22"/>
          <w:szCs w:val="22"/>
        </w:rPr>
        <w:t>6</w:t>
      </w:r>
      <w:r w:rsidRPr="00DA2224">
        <w:rPr>
          <w:rFonts w:ascii="Poppins" w:hAnsi="Poppins" w:cs="Poppins"/>
          <w:sz w:val="22"/>
          <w:szCs w:val="22"/>
        </w:rPr>
        <w:t xml:space="preserve">, in programma in Italia dal 10 al 26 settembre, da vicecampione in carica, dopo il secondo posto ottenuto a Roma il 16 settembre 2023 </w:t>
      </w:r>
      <w:r w:rsidR="001D50BA">
        <w:rPr>
          <w:rFonts w:ascii="Poppins" w:hAnsi="Poppins" w:cs="Poppins"/>
          <w:sz w:val="22"/>
          <w:szCs w:val="22"/>
        </w:rPr>
        <w:t xml:space="preserve">in virtù della finale </w:t>
      </w:r>
      <w:r w:rsidRPr="00DA2224">
        <w:rPr>
          <w:rFonts w:ascii="Poppins" w:hAnsi="Poppins" w:cs="Poppins"/>
          <w:sz w:val="22"/>
          <w:szCs w:val="22"/>
        </w:rPr>
        <w:t xml:space="preserve">persa contro la Polonia </w:t>
      </w:r>
      <w:r w:rsidR="001D50BA">
        <w:rPr>
          <w:rFonts w:ascii="Poppins" w:hAnsi="Poppins" w:cs="Poppins"/>
          <w:sz w:val="22"/>
          <w:szCs w:val="22"/>
        </w:rPr>
        <w:t>per</w:t>
      </w:r>
      <w:r w:rsidRPr="00DA2224">
        <w:rPr>
          <w:rFonts w:ascii="Poppins" w:hAnsi="Poppins" w:cs="Poppins"/>
          <w:sz w:val="22"/>
          <w:szCs w:val="22"/>
        </w:rPr>
        <w:t xml:space="preserve"> 3-0.</w:t>
      </w:r>
      <w:r w:rsidRPr="00DA2224">
        <w:rPr>
          <w:rFonts w:ascii="Poppins" w:hAnsi="Poppins" w:cs="Poppins"/>
          <w:sz w:val="22"/>
          <w:szCs w:val="22"/>
        </w:rPr>
        <w:br/>
        <w:t xml:space="preserve">Sarà la suggestiva Piazza del Plebiscito a dare il via alla rassegna continentale che sarà ospitata da Italia, Bulgaria Finlandia e Romania. </w:t>
      </w:r>
    </w:p>
    <w:p w14:paraId="75CF155B" w14:textId="01503BD4" w:rsidR="00DA2224" w:rsidRPr="00DA2224" w:rsidRDefault="00DA2224" w:rsidP="00DA2224">
      <w:pPr>
        <w:rPr>
          <w:rFonts w:ascii="Poppins" w:hAnsi="Poppins" w:cs="Poppins"/>
          <w:sz w:val="22"/>
          <w:szCs w:val="22"/>
        </w:rPr>
      </w:pPr>
      <w:r w:rsidRPr="00DA2224">
        <w:rPr>
          <w:rFonts w:ascii="Poppins" w:hAnsi="Poppins" w:cs="Poppins"/>
          <w:sz w:val="22"/>
          <w:szCs w:val="22"/>
        </w:rPr>
        <w:t>L’Italia bicampione del mondo, inserita nella pool A, giocher</w:t>
      </w:r>
      <w:r w:rsidR="006D330E">
        <w:rPr>
          <w:rFonts w:ascii="Poppins" w:hAnsi="Poppins" w:cs="Poppins"/>
          <w:sz w:val="22"/>
          <w:szCs w:val="22"/>
        </w:rPr>
        <w:t>à</w:t>
      </w:r>
      <w:r w:rsidRPr="00DA2224">
        <w:rPr>
          <w:rFonts w:ascii="Poppins" w:hAnsi="Poppins" w:cs="Poppins"/>
          <w:sz w:val="22"/>
          <w:szCs w:val="22"/>
        </w:rPr>
        <w:t xml:space="preserve"> con </w:t>
      </w:r>
      <w:r w:rsidR="009C5B47">
        <w:rPr>
          <w:rFonts w:ascii="Poppins" w:hAnsi="Poppins" w:cs="Poppins"/>
          <w:sz w:val="22"/>
          <w:szCs w:val="22"/>
        </w:rPr>
        <w:t xml:space="preserve">la </w:t>
      </w:r>
      <w:r w:rsidRPr="00DA2224">
        <w:rPr>
          <w:rFonts w:ascii="Poppins" w:hAnsi="Poppins" w:cs="Poppins"/>
          <w:sz w:val="22"/>
          <w:szCs w:val="22"/>
        </w:rPr>
        <w:t>Svezia</w:t>
      </w:r>
      <w:r w:rsidR="003C57FF">
        <w:rPr>
          <w:rFonts w:ascii="Poppins" w:hAnsi="Poppins" w:cs="Poppins"/>
          <w:sz w:val="22"/>
          <w:szCs w:val="22"/>
        </w:rPr>
        <w:t xml:space="preserve"> </w:t>
      </w:r>
      <w:r w:rsidR="009C5B47">
        <w:rPr>
          <w:rFonts w:ascii="Poppins" w:hAnsi="Poppins" w:cs="Poppins"/>
          <w:sz w:val="22"/>
          <w:szCs w:val="22"/>
        </w:rPr>
        <w:t xml:space="preserve">la gara d’esordio il </w:t>
      </w:r>
      <w:r w:rsidRPr="00DA2224">
        <w:rPr>
          <w:rFonts w:ascii="Poppins" w:hAnsi="Poppins" w:cs="Poppins"/>
          <w:sz w:val="22"/>
          <w:szCs w:val="22"/>
        </w:rPr>
        <w:t>10 settembre</w:t>
      </w:r>
      <w:r w:rsidR="008818CF">
        <w:rPr>
          <w:rFonts w:ascii="Poppins" w:hAnsi="Poppins" w:cs="Poppins"/>
          <w:sz w:val="22"/>
          <w:szCs w:val="22"/>
        </w:rPr>
        <w:t xml:space="preserve"> </w:t>
      </w:r>
      <w:r w:rsidR="009C5B47">
        <w:rPr>
          <w:rFonts w:ascii="Poppins" w:hAnsi="Poppins" w:cs="Poppins"/>
          <w:sz w:val="22"/>
          <w:szCs w:val="22"/>
        </w:rPr>
        <w:t xml:space="preserve">a </w:t>
      </w:r>
      <w:r w:rsidRPr="00DA2224">
        <w:rPr>
          <w:rFonts w:ascii="Poppins" w:hAnsi="Poppins" w:cs="Poppins"/>
          <w:sz w:val="22"/>
          <w:szCs w:val="22"/>
        </w:rPr>
        <w:t>Piazza del Plebiscito a Napoli</w:t>
      </w:r>
      <w:r w:rsidR="009C5B47">
        <w:rPr>
          <w:rFonts w:ascii="Poppins" w:hAnsi="Poppins" w:cs="Poppins"/>
          <w:sz w:val="22"/>
          <w:szCs w:val="22"/>
        </w:rPr>
        <w:t>;</w:t>
      </w:r>
      <w:r w:rsidR="00BF3F15">
        <w:rPr>
          <w:rFonts w:ascii="Poppins" w:hAnsi="Poppins" w:cs="Poppins"/>
          <w:sz w:val="22"/>
          <w:szCs w:val="22"/>
        </w:rPr>
        <w:t xml:space="preserve"> successivamente proseguirà il suo cammino al PalaPanini di Modena dove disputerà </w:t>
      </w:r>
      <w:r w:rsidR="004E2F6C">
        <w:rPr>
          <w:rFonts w:ascii="Poppins" w:hAnsi="Poppins" w:cs="Poppins"/>
          <w:sz w:val="22"/>
          <w:szCs w:val="22"/>
        </w:rPr>
        <w:t xml:space="preserve">quattro partite contro: </w:t>
      </w:r>
      <w:r w:rsidRPr="00DA2224">
        <w:rPr>
          <w:rFonts w:ascii="Poppins" w:hAnsi="Poppins" w:cs="Poppins"/>
          <w:sz w:val="22"/>
          <w:szCs w:val="22"/>
        </w:rPr>
        <w:t>Grecia (11 settembre, ore 21.05), Slovacchia (13 settembre, ore 21.05), Repubblica Ceca (15 settembre, ore 21.05) e Slovenia (17 settembre, ore 21.05).</w:t>
      </w:r>
      <w:r w:rsidR="004E2F6C">
        <w:rPr>
          <w:rFonts w:ascii="Poppins" w:hAnsi="Poppins" w:cs="Poppins"/>
          <w:sz w:val="22"/>
          <w:szCs w:val="22"/>
        </w:rPr>
        <w:br/>
      </w:r>
      <w:r w:rsidR="000F4C8F">
        <w:rPr>
          <w:rFonts w:ascii="Poppins" w:hAnsi="Poppins" w:cs="Poppins"/>
          <w:sz w:val="22"/>
          <w:szCs w:val="22"/>
        </w:rPr>
        <w:t xml:space="preserve">Ottavi di finale e quarti verranno ospitati dal </w:t>
      </w:r>
      <w:r w:rsidRPr="00DA2224">
        <w:rPr>
          <w:rFonts w:ascii="Poppins" w:hAnsi="Poppins" w:cs="Poppins"/>
          <w:sz w:val="22"/>
          <w:szCs w:val="22"/>
        </w:rPr>
        <w:t>Palavela di Torino il 20</w:t>
      </w:r>
      <w:r w:rsidR="00FE2FD6">
        <w:rPr>
          <w:rFonts w:ascii="Poppins" w:hAnsi="Poppins" w:cs="Poppins"/>
          <w:sz w:val="22"/>
          <w:szCs w:val="22"/>
        </w:rPr>
        <w:t>,</w:t>
      </w:r>
      <w:r w:rsidRPr="00DA2224">
        <w:rPr>
          <w:rFonts w:ascii="Poppins" w:hAnsi="Poppins" w:cs="Poppins"/>
          <w:sz w:val="22"/>
          <w:szCs w:val="22"/>
        </w:rPr>
        <w:t xml:space="preserve"> 21 </w:t>
      </w:r>
      <w:r w:rsidR="00FE2FD6">
        <w:rPr>
          <w:rFonts w:ascii="Poppins" w:hAnsi="Poppins" w:cs="Poppins"/>
          <w:sz w:val="22"/>
          <w:szCs w:val="22"/>
        </w:rPr>
        <w:t>e 23 settembre</w:t>
      </w:r>
      <w:r w:rsidRPr="00DA2224">
        <w:rPr>
          <w:rFonts w:ascii="Poppins" w:hAnsi="Poppins" w:cs="Poppins"/>
          <w:sz w:val="22"/>
          <w:szCs w:val="22"/>
        </w:rPr>
        <w:t>, mentre l’Arena Santa Giulia di Milano sarà la location che ospiterà semifinali (25 settembre) e finali (26 settembre). </w:t>
      </w:r>
    </w:p>
    <w:p w14:paraId="24732997" w14:textId="77777777" w:rsidR="00DA2224" w:rsidRPr="00DA2224" w:rsidRDefault="00DA2224" w:rsidP="00DA2224">
      <w:pPr>
        <w:rPr>
          <w:rFonts w:ascii="Poppins" w:hAnsi="Poppins" w:cs="Poppins"/>
          <w:sz w:val="22"/>
          <w:szCs w:val="22"/>
        </w:rPr>
      </w:pPr>
    </w:p>
    <w:p w14:paraId="710F3E20" w14:textId="1E7879C5" w:rsidR="00DA2224" w:rsidRPr="00DA2224" w:rsidRDefault="00DA2224" w:rsidP="00DA2224">
      <w:pPr>
        <w:rPr>
          <w:rFonts w:ascii="Poppins" w:hAnsi="Poppins" w:cs="Poppins"/>
          <w:sz w:val="22"/>
          <w:szCs w:val="22"/>
        </w:rPr>
      </w:pPr>
      <w:r w:rsidRPr="00DA2224">
        <w:rPr>
          <w:rFonts w:ascii="Poppins" w:hAnsi="Poppins" w:cs="Poppins"/>
          <w:b/>
          <w:bCs/>
          <w:color w:val="002060"/>
          <w:sz w:val="22"/>
          <w:szCs w:val="22"/>
        </w:rPr>
        <w:t>Le squadre partecipanti</w:t>
      </w:r>
      <w:r w:rsidRPr="00DA2224">
        <w:rPr>
          <w:rFonts w:ascii="Poppins" w:hAnsi="Poppins" w:cs="Poppins"/>
          <w:sz w:val="22"/>
          <w:szCs w:val="22"/>
        </w:rPr>
        <w:br/>
      </w:r>
      <w:r>
        <w:rPr>
          <w:rFonts w:ascii="Poppins" w:hAnsi="Poppins" w:cs="Poppins"/>
          <w:sz w:val="22"/>
          <w:szCs w:val="22"/>
        </w:rPr>
        <w:br/>
      </w:r>
      <w:r w:rsidRPr="00DA2224">
        <w:rPr>
          <w:rFonts w:ascii="Poppins" w:hAnsi="Poppins" w:cs="Poppins"/>
          <w:sz w:val="22"/>
          <w:szCs w:val="22"/>
        </w:rPr>
        <w:t xml:space="preserve">24 Squadre </w:t>
      </w:r>
      <w:r w:rsidRPr="00DA2224">
        <w:rPr>
          <w:rFonts w:ascii="Poppins" w:hAnsi="Poppins" w:cs="Poppins"/>
          <w:sz w:val="22"/>
          <w:szCs w:val="22"/>
        </w:rPr>
        <w:br/>
        <w:t>4 Paesi co-organizzatori: Italia (Pool A), Bulgaria (Pool B), Finlandia (Pool C), Romania (Pool D).</w:t>
      </w:r>
      <w:r w:rsidRPr="00DA2224">
        <w:rPr>
          <w:rFonts w:ascii="Poppins" w:hAnsi="Poppins" w:cs="Poppins"/>
          <w:sz w:val="22"/>
          <w:szCs w:val="22"/>
        </w:rPr>
        <w:br/>
        <w:t xml:space="preserve">8 Squadre provenienti direttamente dall’Europeo 2023: Polonia (1a classificata), Slovenia (3a classificata), Francia (4a classificata), Olanda (5a classificata), Serbia (6a classificata), Ucraina (8a classificata), Germania (9a classificata), Portogallo (10a classificata). </w:t>
      </w:r>
      <w:r w:rsidRPr="00DA2224">
        <w:rPr>
          <w:rFonts w:ascii="Poppins" w:hAnsi="Poppins" w:cs="Poppins"/>
          <w:sz w:val="22"/>
          <w:szCs w:val="22"/>
        </w:rPr>
        <w:br/>
        <w:t xml:space="preserve">7 Squadre ammesse attraverso il processo di </w:t>
      </w:r>
      <w:r w:rsidR="00EC3663">
        <w:rPr>
          <w:rFonts w:ascii="Poppins" w:hAnsi="Poppins" w:cs="Poppins"/>
          <w:sz w:val="22"/>
          <w:szCs w:val="22"/>
        </w:rPr>
        <w:t>q</w:t>
      </w:r>
      <w:r w:rsidRPr="00DA2224">
        <w:rPr>
          <w:rFonts w:ascii="Poppins" w:hAnsi="Poppins" w:cs="Poppins"/>
          <w:sz w:val="22"/>
          <w:szCs w:val="22"/>
        </w:rPr>
        <w:t xml:space="preserve">ualificazione: Danimarca, Belgio, Repubblica Ceca, Estonia, Svizzera, Grecia, Slovacchia. </w:t>
      </w:r>
      <w:r w:rsidRPr="00DA2224">
        <w:rPr>
          <w:rFonts w:ascii="Poppins" w:hAnsi="Poppins" w:cs="Poppins"/>
          <w:sz w:val="22"/>
          <w:szCs w:val="22"/>
        </w:rPr>
        <w:br/>
        <w:t xml:space="preserve">5 Migliori seconde squadre provenienti del processo di </w:t>
      </w:r>
      <w:r w:rsidR="00EC3663">
        <w:rPr>
          <w:rFonts w:ascii="Poppins" w:hAnsi="Poppins" w:cs="Poppins"/>
          <w:sz w:val="22"/>
          <w:szCs w:val="22"/>
        </w:rPr>
        <w:t>q</w:t>
      </w:r>
      <w:r w:rsidRPr="00DA2224">
        <w:rPr>
          <w:rFonts w:ascii="Poppins" w:hAnsi="Poppins" w:cs="Poppins"/>
          <w:sz w:val="22"/>
          <w:szCs w:val="22"/>
        </w:rPr>
        <w:t>ualificazione: Lettonia, Turchia, Israele, Svezia, Macedonia del Nord.</w:t>
      </w:r>
    </w:p>
    <w:p w14:paraId="70CF3B45" w14:textId="77777777" w:rsidR="00DA2224" w:rsidRPr="00DA2224" w:rsidRDefault="00DA2224" w:rsidP="00DA2224">
      <w:pPr>
        <w:rPr>
          <w:rFonts w:ascii="Poppins" w:hAnsi="Poppins" w:cs="Poppins"/>
          <w:sz w:val="22"/>
          <w:szCs w:val="22"/>
        </w:rPr>
      </w:pPr>
    </w:p>
    <w:p w14:paraId="6C61ACB9" w14:textId="77777777" w:rsidR="00DA2224" w:rsidRDefault="00DA2224" w:rsidP="00DA2224">
      <w:pPr>
        <w:rPr>
          <w:rFonts w:ascii="Poppins" w:hAnsi="Poppins" w:cs="Poppins"/>
          <w:b/>
          <w:bCs/>
          <w:color w:val="002060"/>
          <w:sz w:val="22"/>
          <w:szCs w:val="22"/>
        </w:rPr>
      </w:pPr>
    </w:p>
    <w:p w14:paraId="0A356F7C" w14:textId="77777777" w:rsidR="00DA2224" w:rsidRDefault="00DA2224" w:rsidP="00DA2224">
      <w:pPr>
        <w:rPr>
          <w:rFonts w:ascii="Poppins" w:hAnsi="Poppins" w:cs="Poppins"/>
          <w:b/>
          <w:bCs/>
          <w:color w:val="002060"/>
          <w:sz w:val="22"/>
          <w:szCs w:val="22"/>
        </w:rPr>
      </w:pPr>
    </w:p>
    <w:p w14:paraId="6379A550" w14:textId="77777777" w:rsidR="00DA2224" w:rsidRDefault="00DA2224" w:rsidP="00DA2224">
      <w:pPr>
        <w:rPr>
          <w:rFonts w:ascii="Poppins" w:hAnsi="Poppins" w:cs="Poppins"/>
          <w:b/>
          <w:bCs/>
          <w:color w:val="002060"/>
          <w:sz w:val="22"/>
          <w:szCs w:val="22"/>
        </w:rPr>
      </w:pPr>
    </w:p>
    <w:p w14:paraId="2B23CE5D" w14:textId="77777777" w:rsidR="00DA2224" w:rsidRDefault="00DA2224" w:rsidP="00DA2224">
      <w:pPr>
        <w:rPr>
          <w:rFonts w:ascii="Poppins" w:hAnsi="Poppins" w:cs="Poppins"/>
          <w:b/>
          <w:bCs/>
          <w:color w:val="002060"/>
          <w:sz w:val="22"/>
          <w:szCs w:val="22"/>
        </w:rPr>
      </w:pPr>
    </w:p>
    <w:p w14:paraId="6998C075" w14:textId="77777777" w:rsidR="00DA2224" w:rsidRDefault="00DA2224" w:rsidP="00DA2224">
      <w:pPr>
        <w:rPr>
          <w:rFonts w:ascii="Poppins" w:hAnsi="Poppins" w:cs="Poppins"/>
          <w:b/>
          <w:bCs/>
          <w:color w:val="002060"/>
          <w:sz w:val="22"/>
          <w:szCs w:val="22"/>
        </w:rPr>
      </w:pPr>
    </w:p>
    <w:p w14:paraId="67BD0BDC" w14:textId="77777777" w:rsidR="00DA2224" w:rsidRDefault="00DA2224" w:rsidP="00DA2224">
      <w:pPr>
        <w:rPr>
          <w:rFonts w:ascii="Poppins" w:hAnsi="Poppins" w:cs="Poppins"/>
          <w:b/>
          <w:bCs/>
          <w:color w:val="002060"/>
          <w:sz w:val="22"/>
          <w:szCs w:val="22"/>
        </w:rPr>
      </w:pPr>
    </w:p>
    <w:p w14:paraId="0674E00F" w14:textId="77777777" w:rsidR="00DA2224" w:rsidRDefault="00DA2224" w:rsidP="00DA2224">
      <w:pPr>
        <w:rPr>
          <w:rFonts w:ascii="Poppins" w:hAnsi="Poppins" w:cs="Poppins"/>
          <w:b/>
          <w:bCs/>
          <w:color w:val="002060"/>
          <w:sz w:val="22"/>
          <w:szCs w:val="22"/>
        </w:rPr>
      </w:pPr>
    </w:p>
    <w:p w14:paraId="252C4310" w14:textId="77777777" w:rsidR="00DA2224" w:rsidRDefault="00DA2224" w:rsidP="00DA2224">
      <w:pPr>
        <w:rPr>
          <w:rFonts w:ascii="Poppins" w:hAnsi="Poppins" w:cs="Poppins"/>
          <w:b/>
          <w:bCs/>
          <w:color w:val="002060"/>
          <w:sz w:val="22"/>
          <w:szCs w:val="22"/>
        </w:rPr>
      </w:pPr>
    </w:p>
    <w:p w14:paraId="5921CAC3" w14:textId="4CC4638F" w:rsidR="00DA2224" w:rsidRPr="00DA2224" w:rsidRDefault="00DA2224" w:rsidP="00DA2224">
      <w:pPr>
        <w:rPr>
          <w:rFonts w:ascii="Poppins" w:hAnsi="Poppins" w:cs="Poppins"/>
          <w:b/>
          <w:bCs/>
          <w:color w:val="002060"/>
          <w:sz w:val="22"/>
          <w:szCs w:val="22"/>
        </w:rPr>
      </w:pPr>
      <w:r w:rsidRPr="00DA2224">
        <w:rPr>
          <w:rFonts w:ascii="Poppins" w:hAnsi="Poppins" w:cs="Poppins"/>
          <w:b/>
          <w:bCs/>
          <w:color w:val="002060"/>
          <w:sz w:val="22"/>
          <w:szCs w:val="22"/>
        </w:rPr>
        <w:lastRenderedPageBreak/>
        <w:t>La composizione dei quattro raggruppamenti</w:t>
      </w:r>
    </w:p>
    <w:p w14:paraId="006C8F0F" w14:textId="77777777" w:rsidR="00DA2224" w:rsidRPr="00DA2224" w:rsidRDefault="00DA2224" w:rsidP="00DA2224">
      <w:pPr>
        <w:rPr>
          <w:rFonts w:ascii="Poppins" w:hAnsi="Poppins" w:cs="Poppins"/>
          <w:b/>
          <w:bCs/>
          <w:color w:val="002060"/>
          <w:sz w:val="22"/>
          <w:szCs w:val="22"/>
        </w:rPr>
      </w:pPr>
    </w:p>
    <w:p w14:paraId="5FB8DB5C" w14:textId="77777777" w:rsidR="00DA2224" w:rsidRPr="00DA2224" w:rsidRDefault="00DA2224" w:rsidP="00DA2224">
      <w:pPr>
        <w:rPr>
          <w:rFonts w:ascii="Poppins" w:hAnsi="Poppins" w:cs="Poppins"/>
          <w:sz w:val="22"/>
          <w:szCs w:val="22"/>
        </w:rPr>
      </w:pPr>
      <w:r w:rsidRPr="00DA2224">
        <w:rPr>
          <w:rFonts w:ascii="Poppins" w:hAnsi="Poppins" w:cs="Poppins"/>
          <w:sz w:val="22"/>
          <w:szCs w:val="22"/>
        </w:rPr>
        <w:t>Pool A (Napoli-Modena): Italia, Svezia, Slovenia, Repubblica Ceca, Grecia, Slovacchia</w:t>
      </w:r>
      <w:r w:rsidRPr="00DA2224">
        <w:rPr>
          <w:rFonts w:ascii="Poppins" w:hAnsi="Poppins" w:cs="Poppins"/>
          <w:sz w:val="22"/>
          <w:szCs w:val="22"/>
        </w:rPr>
        <w:br/>
        <w:t>Pool B (Varna): Bulgaria, Macedonia del Nord, Polonia, Ucraina, Portogallo, Israele</w:t>
      </w:r>
      <w:r w:rsidRPr="00DA2224">
        <w:rPr>
          <w:rFonts w:ascii="Poppins" w:hAnsi="Poppins" w:cs="Poppins"/>
          <w:sz w:val="22"/>
          <w:szCs w:val="22"/>
        </w:rPr>
        <w:br/>
        <w:t>Pool C (Tampere): Finlandia, Estonia, Serbia, Belgio, Olanda, Danimarca</w:t>
      </w:r>
      <w:r w:rsidRPr="00DA2224">
        <w:rPr>
          <w:rFonts w:ascii="Poppins" w:hAnsi="Poppins" w:cs="Poppins"/>
          <w:sz w:val="22"/>
          <w:szCs w:val="22"/>
        </w:rPr>
        <w:br/>
        <w:t>Pool D (Cluj-Napoca): Romania, Lettonia, Francia, Germania, Turchia, Svizzera</w:t>
      </w:r>
    </w:p>
    <w:p w14:paraId="5049896D" w14:textId="4100CCB1" w:rsidR="00E07790" w:rsidRDefault="00DA2224" w:rsidP="00DA2224">
      <w:pPr>
        <w:rPr>
          <w:rFonts w:ascii="Poppins" w:hAnsi="Poppins" w:cs="Poppins"/>
          <w:sz w:val="22"/>
          <w:szCs w:val="22"/>
        </w:rPr>
      </w:pPr>
      <w:r w:rsidRPr="00DA2224">
        <w:rPr>
          <w:rFonts w:ascii="Poppins" w:hAnsi="Poppins" w:cs="Poppins"/>
          <w:sz w:val="22"/>
          <w:szCs w:val="22"/>
        </w:rPr>
        <w:br/>
      </w:r>
      <w:r w:rsidRPr="00DA2224">
        <w:rPr>
          <w:rFonts w:ascii="Poppins" w:hAnsi="Poppins" w:cs="Poppins"/>
          <w:b/>
          <w:bCs/>
          <w:color w:val="002060"/>
          <w:sz w:val="22"/>
          <w:szCs w:val="22"/>
        </w:rPr>
        <w:t xml:space="preserve">La formula  </w:t>
      </w:r>
      <w:r w:rsidRPr="00DA2224">
        <w:rPr>
          <w:rFonts w:ascii="Poppins" w:hAnsi="Poppins" w:cs="Poppins"/>
          <w:sz w:val="22"/>
          <w:szCs w:val="22"/>
        </w:rPr>
        <w:br/>
      </w:r>
      <w:r>
        <w:rPr>
          <w:rFonts w:ascii="Poppins" w:hAnsi="Poppins" w:cs="Poppins"/>
          <w:sz w:val="22"/>
          <w:szCs w:val="22"/>
        </w:rPr>
        <w:br/>
      </w:r>
      <w:r w:rsidRPr="00DA2224">
        <w:rPr>
          <w:rFonts w:ascii="Poppins" w:hAnsi="Poppins" w:cs="Poppins"/>
          <w:sz w:val="22"/>
          <w:szCs w:val="22"/>
        </w:rPr>
        <w:t>Le pool si giocheranno con la formula del round robin, al termine della quale le prime quattro classificate di ogni girone accederanno agli ottavi di finale</w:t>
      </w:r>
      <w:r w:rsidR="001773C3">
        <w:rPr>
          <w:rFonts w:ascii="Poppins" w:hAnsi="Poppins" w:cs="Poppins"/>
          <w:sz w:val="22"/>
          <w:szCs w:val="22"/>
        </w:rPr>
        <w:t>, per poi disputare i quarti, semifinali e finali.</w:t>
      </w:r>
    </w:p>
    <w:p w14:paraId="7EFD5193" w14:textId="77777777" w:rsidR="001773C3" w:rsidRDefault="001773C3">
      <w:pPr>
        <w:rPr>
          <w:rFonts w:ascii="Poppins" w:hAnsi="Poppins" w:cs="Poppins"/>
          <w:b/>
          <w:bCs/>
          <w:color w:val="002060"/>
          <w:sz w:val="22"/>
          <w:szCs w:val="22"/>
        </w:rPr>
      </w:pPr>
      <w:r>
        <w:rPr>
          <w:rFonts w:ascii="Poppins" w:hAnsi="Poppins" w:cs="Poppins"/>
          <w:b/>
          <w:bCs/>
          <w:color w:val="002060"/>
          <w:sz w:val="22"/>
          <w:szCs w:val="22"/>
        </w:rPr>
        <w:br w:type="page"/>
      </w:r>
    </w:p>
    <w:p w14:paraId="062525E8" w14:textId="4BEA8501" w:rsidR="001773C3" w:rsidRDefault="00DA2224" w:rsidP="00DA2224">
      <w:pPr>
        <w:rPr>
          <w:rFonts w:ascii="Poppins" w:hAnsi="Poppins" w:cs="Poppins"/>
          <w:sz w:val="22"/>
          <w:szCs w:val="22"/>
        </w:rPr>
      </w:pPr>
      <w:r w:rsidRPr="00DA2224">
        <w:rPr>
          <w:rFonts w:ascii="Poppins" w:hAnsi="Poppins" w:cs="Poppins"/>
          <w:b/>
          <w:bCs/>
          <w:color w:val="002060"/>
          <w:sz w:val="22"/>
          <w:szCs w:val="22"/>
        </w:rPr>
        <w:lastRenderedPageBreak/>
        <w:t xml:space="preserve">Sistema di punteggio </w:t>
      </w:r>
      <w:r w:rsidRPr="00DA2224">
        <w:rPr>
          <w:rFonts w:ascii="Poppins" w:hAnsi="Poppins" w:cs="Poppins"/>
          <w:color w:val="002060"/>
          <w:sz w:val="22"/>
          <w:szCs w:val="22"/>
        </w:rPr>
        <w:br/>
      </w:r>
      <w:r w:rsidRPr="00DA2224">
        <w:rPr>
          <w:rFonts w:ascii="Poppins" w:hAnsi="Poppins" w:cs="Poppins"/>
          <w:sz w:val="22"/>
          <w:szCs w:val="22"/>
        </w:rPr>
        <w:br/>
        <w:t xml:space="preserve">Il sistema di punteggio prevede che nel caso in cui un match terminerà 3-0 o 3-1, alla squadra vincitrice andranno 3 punti, alla perdente 0. In caso di 3-2, 2 punti alla vincente e 1 alla perdente. </w:t>
      </w:r>
      <w:r w:rsidRPr="00DA2224">
        <w:rPr>
          <w:rFonts w:ascii="Poppins" w:hAnsi="Poppins" w:cs="Poppins"/>
          <w:sz w:val="22"/>
          <w:szCs w:val="22"/>
        </w:rPr>
        <w:br/>
        <w:t xml:space="preserve">Le squadre verranno classificate in base al numero di match vinti, punti, quoziente set e quoziente punti. Ultimo criterio lo scontro diretto. </w:t>
      </w:r>
      <w:r w:rsidRPr="00DA2224">
        <w:rPr>
          <w:rFonts w:ascii="Poppins" w:hAnsi="Poppins" w:cs="Poppins"/>
          <w:sz w:val="22"/>
          <w:szCs w:val="22"/>
        </w:rPr>
        <w:br/>
      </w:r>
    </w:p>
    <w:p w14:paraId="63D4B1E5" w14:textId="77777777" w:rsidR="001773C3" w:rsidRDefault="001773C3">
      <w:pPr>
        <w:rPr>
          <w:rFonts w:ascii="Poppins" w:hAnsi="Poppins" w:cs="Poppins"/>
          <w:sz w:val="22"/>
          <w:szCs w:val="22"/>
        </w:rPr>
      </w:pPr>
      <w:r>
        <w:rPr>
          <w:rFonts w:ascii="Poppins" w:hAnsi="Poppins" w:cs="Poppins"/>
          <w:sz w:val="22"/>
          <w:szCs w:val="22"/>
        </w:rPr>
        <w:br w:type="page"/>
      </w:r>
    </w:p>
    <w:p w14:paraId="17D47795" w14:textId="03A75AB2" w:rsidR="00DA2224" w:rsidRDefault="00DA2224" w:rsidP="001773C3">
      <w:pPr>
        <w:rPr>
          <w:rFonts w:ascii="Poppins" w:hAnsi="Poppins" w:cs="Poppins"/>
          <w:b/>
          <w:bCs/>
          <w:color w:val="002060"/>
          <w:sz w:val="22"/>
          <w:szCs w:val="22"/>
        </w:rPr>
      </w:pPr>
      <w:r w:rsidRPr="00DA2224">
        <w:rPr>
          <w:rFonts w:ascii="Poppins" w:hAnsi="Poppins" w:cs="Poppins"/>
          <w:b/>
          <w:bCs/>
          <w:color w:val="002060"/>
          <w:sz w:val="22"/>
          <w:szCs w:val="22"/>
        </w:rPr>
        <w:lastRenderedPageBreak/>
        <w:t>I</w:t>
      </w:r>
      <w:r>
        <w:rPr>
          <w:rFonts w:ascii="Poppins" w:hAnsi="Poppins" w:cs="Poppins"/>
          <w:b/>
          <w:bCs/>
          <w:color w:val="002060"/>
          <w:sz w:val="22"/>
          <w:szCs w:val="22"/>
        </w:rPr>
        <w:t xml:space="preserve">l calendario della prima fase </w:t>
      </w:r>
      <w:r w:rsidR="001773C3">
        <w:rPr>
          <w:rFonts w:ascii="Poppins" w:hAnsi="Poppins" w:cs="Poppins"/>
          <w:b/>
          <w:bCs/>
          <w:color w:val="002060"/>
          <w:sz w:val="22"/>
          <w:szCs w:val="22"/>
        </w:rPr>
        <w:t xml:space="preserve">in Italia </w:t>
      </w:r>
      <w:r>
        <w:rPr>
          <w:rFonts w:ascii="Poppins" w:hAnsi="Poppins" w:cs="Poppins"/>
          <w:b/>
          <w:bCs/>
          <w:color w:val="002060"/>
          <w:sz w:val="22"/>
          <w:szCs w:val="22"/>
        </w:rPr>
        <w:t xml:space="preserve">(Pool A) </w:t>
      </w:r>
      <w:r w:rsidRPr="00DA2224">
        <w:rPr>
          <w:rFonts w:ascii="Poppins" w:hAnsi="Poppins" w:cs="Poppins"/>
          <w:b/>
          <w:bCs/>
          <w:color w:val="002060"/>
          <w:sz w:val="22"/>
          <w:szCs w:val="22"/>
        </w:rPr>
        <w:t xml:space="preserve"> </w:t>
      </w:r>
      <w:r w:rsidR="001773C3">
        <w:rPr>
          <w:rFonts w:ascii="Poppins" w:hAnsi="Poppins" w:cs="Poppins"/>
          <w:b/>
          <w:bCs/>
          <w:color w:val="002060"/>
          <w:sz w:val="22"/>
          <w:szCs w:val="22"/>
        </w:rPr>
        <w:br/>
      </w:r>
      <w:r w:rsidRPr="00DA2224">
        <w:rPr>
          <w:rFonts w:ascii="Poppins" w:hAnsi="Poppins" w:cs="Poppins"/>
          <w:sz w:val="22"/>
          <w:szCs w:val="22"/>
        </w:rPr>
        <w:br/>
      </w:r>
      <w:r w:rsidRPr="00DA2224">
        <w:rPr>
          <w:rFonts w:ascii="Poppins" w:hAnsi="Poppins" w:cs="Poppins"/>
          <w:b/>
          <w:bCs/>
          <w:sz w:val="22"/>
          <w:szCs w:val="22"/>
        </w:rPr>
        <w:t>10 settembre (Piazza del Plebiscito, Napoli)</w:t>
      </w:r>
      <w:r w:rsidRPr="00DA2224">
        <w:rPr>
          <w:rFonts w:ascii="Poppins" w:hAnsi="Poppins" w:cs="Poppins"/>
          <w:sz w:val="22"/>
          <w:szCs w:val="22"/>
        </w:rPr>
        <w:t xml:space="preserve"> Ore 21.05: Italia-Svezia 11 settembre (PalaPanini, Modena) Ore 16: Repubblica Ceca-Grecia Ore 21: Slovacchia-Slovenia 12 settembre (PalaPanini, Modena) Ore 16: Svezia-Repubblica Ceca Ore 21.05: Italia-Grecia </w:t>
      </w:r>
      <w:r w:rsidRPr="00DA2224">
        <w:rPr>
          <w:rFonts w:ascii="Poppins" w:hAnsi="Poppins" w:cs="Poppins"/>
          <w:b/>
          <w:bCs/>
          <w:sz w:val="22"/>
          <w:szCs w:val="22"/>
        </w:rPr>
        <w:t>13 settembre (PalaPanini, Modena)</w:t>
      </w:r>
      <w:r w:rsidRPr="00DA2224">
        <w:rPr>
          <w:rFonts w:ascii="Poppins" w:hAnsi="Poppins" w:cs="Poppins"/>
          <w:sz w:val="22"/>
          <w:szCs w:val="22"/>
        </w:rPr>
        <w:t xml:space="preserve"> Ore 16: Slovenia-Svezia Ore 21.05: Italia-Slovacchia </w:t>
      </w:r>
      <w:r w:rsidRPr="00DA2224">
        <w:rPr>
          <w:rFonts w:ascii="Poppins" w:hAnsi="Poppins" w:cs="Poppins"/>
          <w:b/>
          <w:bCs/>
          <w:sz w:val="22"/>
          <w:szCs w:val="22"/>
        </w:rPr>
        <w:t>14 settembre (PalaPanini, Modena)</w:t>
      </w:r>
      <w:r w:rsidRPr="00DA2224">
        <w:rPr>
          <w:rFonts w:ascii="Poppins" w:hAnsi="Poppins" w:cs="Poppins"/>
          <w:sz w:val="22"/>
          <w:szCs w:val="22"/>
        </w:rPr>
        <w:t xml:space="preserve"> Ore 16: Slovacchia-Repubblica Ceca Ore 21.05: Slovenia-Grecia </w:t>
      </w:r>
      <w:r w:rsidRPr="00DA2224">
        <w:rPr>
          <w:rFonts w:ascii="Poppins" w:hAnsi="Poppins" w:cs="Poppins"/>
          <w:sz w:val="22"/>
          <w:szCs w:val="22"/>
        </w:rPr>
        <w:br/>
      </w:r>
      <w:r w:rsidRPr="00DA2224">
        <w:rPr>
          <w:rFonts w:ascii="Poppins" w:hAnsi="Poppins" w:cs="Poppins"/>
          <w:b/>
          <w:bCs/>
          <w:sz w:val="22"/>
          <w:szCs w:val="22"/>
        </w:rPr>
        <w:t>15 settembre (PalaPanini, Modena)</w:t>
      </w:r>
      <w:r w:rsidRPr="00DA2224">
        <w:rPr>
          <w:rFonts w:ascii="Poppins" w:hAnsi="Poppins" w:cs="Poppins"/>
          <w:sz w:val="22"/>
          <w:szCs w:val="22"/>
        </w:rPr>
        <w:t xml:space="preserve"> Ore 16: Grecia-Svezia Ore 21.05: Italia-Repubblica Ceca</w:t>
      </w:r>
      <w:r w:rsidRPr="00DA2224">
        <w:rPr>
          <w:rFonts w:ascii="Poppins" w:hAnsi="Poppins" w:cs="Poppins"/>
          <w:sz w:val="22"/>
          <w:szCs w:val="22"/>
        </w:rPr>
        <w:br/>
      </w:r>
      <w:r w:rsidRPr="00DA2224">
        <w:rPr>
          <w:rFonts w:ascii="Poppins" w:hAnsi="Poppins" w:cs="Poppins"/>
          <w:b/>
          <w:bCs/>
          <w:sz w:val="22"/>
          <w:szCs w:val="22"/>
        </w:rPr>
        <w:t>16 settembre (PalaPanini, Modena)</w:t>
      </w:r>
      <w:r w:rsidRPr="00DA2224">
        <w:rPr>
          <w:rFonts w:ascii="Poppins" w:hAnsi="Poppins" w:cs="Poppins"/>
          <w:sz w:val="22"/>
          <w:szCs w:val="22"/>
        </w:rPr>
        <w:t xml:space="preserve"> Ore 16: Svezia-Slovacchia Ore 21: Repubblica Ceca-Slovenia</w:t>
      </w:r>
      <w:r w:rsidRPr="00DA2224">
        <w:rPr>
          <w:rFonts w:ascii="Poppins" w:hAnsi="Poppins" w:cs="Poppins"/>
          <w:sz w:val="22"/>
          <w:szCs w:val="22"/>
        </w:rPr>
        <w:br/>
      </w:r>
      <w:r w:rsidRPr="00DA2224">
        <w:rPr>
          <w:rFonts w:ascii="Poppins" w:hAnsi="Poppins" w:cs="Poppins"/>
          <w:b/>
          <w:bCs/>
          <w:sz w:val="22"/>
          <w:szCs w:val="22"/>
        </w:rPr>
        <w:t>17 settembre (PalaPanini, Modena)</w:t>
      </w:r>
      <w:r w:rsidRPr="00DA2224">
        <w:rPr>
          <w:rFonts w:ascii="Poppins" w:hAnsi="Poppins" w:cs="Poppins"/>
          <w:sz w:val="22"/>
          <w:szCs w:val="22"/>
        </w:rPr>
        <w:t xml:space="preserve"> Ore 16: Slovacchia-Grecia Ore 21.05: Italia-Slovenia  </w:t>
      </w:r>
      <w:r w:rsidRPr="00DA2224">
        <w:rPr>
          <w:rFonts w:ascii="Poppins" w:hAnsi="Poppins" w:cs="Poppins"/>
          <w:sz w:val="22"/>
          <w:szCs w:val="22"/>
        </w:rPr>
        <w:br/>
      </w:r>
    </w:p>
    <w:p w14:paraId="50C1F2B4" w14:textId="5B4C30AF" w:rsidR="00DA2224" w:rsidRPr="00DA2224" w:rsidRDefault="00DA2224" w:rsidP="00DA2224">
      <w:pPr>
        <w:rPr>
          <w:rFonts w:ascii="Poppins" w:hAnsi="Poppins" w:cs="Poppins"/>
          <w:b/>
          <w:bCs/>
          <w:color w:val="002060"/>
          <w:sz w:val="22"/>
          <w:szCs w:val="22"/>
        </w:rPr>
      </w:pPr>
      <w:r w:rsidRPr="00DA2224">
        <w:rPr>
          <w:rFonts w:ascii="Poppins" w:hAnsi="Poppins" w:cs="Poppins"/>
          <w:b/>
          <w:bCs/>
          <w:color w:val="002060"/>
          <w:sz w:val="22"/>
          <w:szCs w:val="22"/>
        </w:rPr>
        <w:t>Il calendario generale della prima fase</w:t>
      </w:r>
    </w:p>
    <w:p w14:paraId="3EBD4A6C" w14:textId="77777777" w:rsidR="00DA2224" w:rsidRDefault="00DA2224" w:rsidP="00DA2224">
      <w:pPr>
        <w:rPr>
          <w:rFonts w:ascii="Poppins" w:hAnsi="Poppins" w:cs="Poppins"/>
          <w:b/>
          <w:bCs/>
          <w:color w:val="002060"/>
          <w:sz w:val="22"/>
          <w:szCs w:val="22"/>
        </w:rPr>
      </w:pPr>
    </w:p>
    <w:p w14:paraId="7EDCF470" w14:textId="77777777" w:rsidR="00DA2224" w:rsidRPr="00FE253F" w:rsidRDefault="00DA2224" w:rsidP="00DA2224">
      <w:pPr>
        <w:rPr>
          <w:rFonts w:ascii="Poppins" w:hAnsi="Poppins" w:cs="Poppins"/>
          <w:b/>
          <w:bCs/>
          <w:sz w:val="22"/>
          <w:szCs w:val="22"/>
        </w:rPr>
      </w:pPr>
      <w:r w:rsidRPr="00FE253F">
        <w:rPr>
          <w:rFonts w:ascii="Poppins" w:hAnsi="Poppins" w:cs="Poppins"/>
          <w:b/>
          <w:bCs/>
          <w:sz w:val="22"/>
          <w:szCs w:val="22"/>
        </w:rPr>
        <w:t>Pool A (</w:t>
      </w:r>
      <w:r>
        <w:rPr>
          <w:rFonts w:ascii="Poppins" w:hAnsi="Poppins" w:cs="Poppins"/>
          <w:b/>
          <w:bCs/>
          <w:sz w:val="22"/>
          <w:szCs w:val="22"/>
        </w:rPr>
        <w:t>Italia</w:t>
      </w:r>
      <w:r w:rsidRPr="00FE253F">
        <w:rPr>
          <w:rFonts w:ascii="Poppins" w:hAnsi="Poppins" w:cs="Poppins"/>
          <w:b/>
          <w:bCs/>
          <w:sz w:val="22"/>
          <w:szCs w:val="22"/>
        </w:rPr>
        <w:t>)</w:t>
      </w:r>
    </w:p>
    <w:p w14:paraId="7D9A5968" w14:textId="77777777" w:rsidR="00DA2224" w:rsidRPr="00FE253F" w:rsidRDefault="00DA2224" w:rsidP="00DA2224">
      <w:pPr>
        <w:rPr>
          <w:rFonts w:ascii="Poppins" w:hAnsi="Poppins" w:cs="Poppins"/>
          <w:sz w:val="22"/>
          <w:szCs w:val="22"/>
        </w:rPr>
      </w:pPr>
      <w:r>
        <w:rPr>
          <w:rFonts w:ascii="Poppins" w:hAnsi="Poppins" w:cs="Poppins"/>
          <w:sz w:val="22"/>
          <w:szCs w:val="22"/>
        </w:rPr>
        <w:t>10 settembre, Napoli</w:t>
      </w:r>
      <w:r w:rsidRPr="00FE253F">
        <w:rPr>
          <w:rFonts w:ascii="Poppins" w:hAnsi="Poppins" w:cs="Poppins"/>
          <w:sz w:val="22"/>
          <w:szCs w:val="22"/>
        </w:rPr>
        <w:t>: ore 2</w:t>
      </w:r>
      <w:r>
        <w:rPr>
          <w:rFonts w:ascii="Poppins" w:hAnsi="Poppins" w:cs="Poppins"/>
          <w:sz w:val="22"/>
          <w:szCs w:val="22"/>
        </w:rPr>
        <w:t>1.05</w:t>
      </w:r>
      <w:r w:rsidRPr="00FE253F">
        <w:rPr>
          <w:rFonts w:ascii="Poppins" w:hAnsi="Poppins" w:cs="Poppins"/>
          <w:sz w:val="22"/>
          <w:szCs w:val="22"/>
        </w:rPr>
        <w:t xml:space="preserve"> </w:t>
      </w:r>
      <w:r>
        <w:rPr>
          <w:rFonts w:ascii="Poppins" w:hAnsi="Poppins" w:cs="Poppins"/>
          <w:sz w:val="22"/>
          <w:szCs w:val="22"/>
        </w:rPr>
        <w:t>Italia-Svezia</w:t>
      </w:r>
      <w:r>
        <w:rPr>
          <w:rFonts w:ascii="Poppins" w:hAnsi="Poppins" w:cs="Poppins"/>
          <w:sz w:val="22"/>
          <w:szCs w:val="22"/>
        </w:rPr>
        <w:br/>
        <w:t>11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Repubblica Ceca</w:t>
      </w:r>
      <w:r w:rsidRPr="00FE253F">
        <w:rPr>
          <w:rFonts w:ascii="Poppins" w:hAnsi="Poppins" w:cs="Poppins"/>
          <w:sz w:val="22"/>
          <w:szCs w:val="22"/>
        </w:rPr>
        <w:t>-</w:t>
      </w:r>
      <w:r>
        <w:rPr>
          <w:rFonts w:ascii="Poppins" w:hAnsi="Poppins" w:cs="Poppins"/>
          <w:sz w:val="22"/>
          <w:szCs w:val="22"/>
        </w:rPr>
        <w:t>Grecia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w:t>
      </w:r>
      <w:r>
        <w:rPr>
          <w:rFonts w:ascii="Poppins" w:hAnsi="Poppins" w:cs="Poppins"/>
          <w:sz w:val="22"/>
          <w:szCs w:val="22"/>
        </w:rPr>
        <w:t>Slovacchia</w:t>
      </w:r>
      <w:r w:rsidRPr="00FE253F">
        <w:rPr>
          <w:rFonts w:ascii="Poppins" w:hAnsi="Poppins" w:cs="Poppins"/>
          <w:sz w:val="22"/>
          <w:szCs w:val="22"/>
        </w:rPr>
        <w:t>-</w:t>
      </w:r>
      <w:r>
        <w:rPr>
          <w:rFonts w:ascii="Poppins" w:hAnsi="Poppins" w:cs="Poppins"/>
          <w:sz w:val="22"/>
          <w:szCs w:val="22"/>
        </w:rPr>
        <w:t>Slovenia</w:t>
      </w:r>
      <w:r>
        <w:rPr>
          <w:rFonts w:ascii="Poppins" w:hAnsi="Poppins" w:cs="Poppins"/>
          <w:sz w:val="22"/>
          <w:szCs w:val="22"/>
        </w:rPr>
        <w:br/>
        <w:t>12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Svezia</w:t>
      </w:r>
      <w:r w:rsidRPr="00FE253F">
        <w:rPr>
          <w:rFonts w:ascii="Poppins" w:hAnsi="Poppins" w:cs="Poppins"/>
          <w:sz w:val="22"/>
          <w:szCs w:val="22"/>
        </w:rPr>
        <w:t>-</w:t>
      </w:r>
      <w:r>
        <w:rPr>
          <w:rFonts w:ascii="Poppins" w:hAnsi="Poppins" w:cs="Poppins"/>
          <w:sz w:val="22"/>
          <w:szCs w:val="22"/>
        </w:rPr>
        <w:t>Repubblica Ceca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w:t>
      </w:r>
      <w:r>
        <w:rPr>
          <w:rFonts w:ascii="Poppins" w:hAnsi="Poppins" w:cs="Poppins"/>
          <w:sz w:val="22"/>
          <w:szCs w:val="22"/>
        </w:rPr>
        <w:t>Grecia</w:t>
      </w:r>
      <w:r w:rsidRPr="00FE253F">
        <w:rPr>
          <w:rFonts w:ascii="Poppins" w:hAnsi="Poppins" w:cs="Poppins"/>
          <w:sz w:val="22"/>
          <w:szCs w:val="22"/>
        </w:rPr>
        <w:t>-</w:t>
      </w:r>
      <w:r>
        <w:rPr>
          <w:rFonts w:ascii="Poppins" w:hAnsi="Poppins" w:cs="Poppins"/>
          <w:sz w:val="22"/>
          <w:szCs w:val="22"/>
        </w:rPr>
        <w:t>Italia</w:t>
      </w:r>
      <w:r>
        <w:rPr>
          <w:rFonts w:ascii="Poppins" w:hAnsi="Poppins" w:cs="Poppins"/>
          <w:sz w:val="22"/>
          <w:szCs w:val="22"/>
        </w:rPr>
        <w:br/>
        <w:t>13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Slovenia</w:t>
      </w:r>
      <w:r w:rsidRPr="00FE253F">
        <w:rPr>
          <w:rFonts w:ascii="Poppins" w:hAnsi="Poppins" w:cs="Poppins"/>
          <w:sz w:val="22"/>
          <w:szCs w:val="22"/>
        </w:rPr>
        <w:t>-</w:t>
      </w:r>
      <w:r>
        <w:rPr>
          <w:rFonts w:ascii="Poppins" w:hAnsi="Poppins" w:cs="Poppins"/>
          <w:sz w:val="22"/>
          <w:szCs w:val="22"/>
        </w:rPr>
        <w:t>Svezia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w:t>
      </w:r>
      <w:r>
        <w:rPr>
          <w:rFonts w:ascii="Poppins" w:hAnsi="Poppins" w:cs="Poppins"/>
          <w:sz w:val="22"/>
          <w:szCs w:val="22"/>
        </w:rPr>
        <w:t>Italia</w:t>
      </w:r>
      <w:r w:rsidRPr="00FE253F">
        <w:rPr>
          <w:rFonts w:ascii="Poppins" w:hAnsi="Poppins" w:cs="Poppins"/>
          <w:sz w:val="22"/>
          <w:szCs w:val="22"/>
        </w:rPr>
        <w:t>-</w:t>
      </w:r>
      <w:r>
        <w:rPr>
          <w:rFonts w:ascii="Poppins" w:hAnsi="Poppins" w:cs="Poppins"/>
          <w:sz w:val="22"/>
          <w:szCs w:val="22"/>
        </w:rPr>
        <w:t>Slovacchia</w:t>
      </w:r>
      <w:r>
        <w:rPr>
          <w:rFonts w:ascii="Poppins" w:hAnsi="Poppins" w:cs="Poppins"/>
          <w:sz w:val="22"/>
          <w:szCs w:val="22"/>
        </w:rPr>
        <w:br/>
        <w:t>14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Slovacchia</w:t>
      </w:r>
      <w:r w:rsidRPr="00FE253F">
        <w:rPr>
          <w:rFonts w:ascii="Poppins" w:hAnsi="Poppins" w:cs="Poppins"/>
          <w:sz w:val="22"/>
          <w:szCs w:val="22"/>
        </w:rPr>
        <w:t>-</w:t>
      </w:r>
      <w:r>
        <w:rPr>
          <w:rFonts w:ascii="Poppins" w:hAnsi="Poppins" w:cs="Poppins"/>
          <w:sz w:val="22"/>
          <w:szCs w:val="22"/>
        </w:rPr>
        <w:t>Repubblica Ceca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Slovenia-</w:t>
      </w:r>
      <w:r>
        <w:rPr>
          <w:rFonts w:ascii="Poppins" w:hAnsi="Poppins" w:cs="Poppins"/>
          <w:sz w:val="22"/>
          <w:szCs w:val="22"/>
        </w:rPr>
        <w:t>Grecia</w:t>
      </w:r>
      <w:r>
        <w:rPr>
          <w:rFonts w:ascii="Poppins" w:hAnsi="Poppins" w:cs="Poppins"/>
          <w:sz w:val="22"/>
          <w:szCs w:val="22"/>
        </w:rPr>
        <w:br/>
        <w:t>15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Grecia</w:t>
      </w:r>
      <w:r w:rsidRPr="00FE253F">
        <w:rPr>
          <w:rFonts w:ascii="Poppins" w:hAnsi="Poppins" w:cs="Poppins"/>
          <w:sz w:val="22"/>
          <w:szCs w:val="22"/>
        </w:rPr>
        <w:t>-</w:t>
      </w:r>
      <w:r>
        <w:rPr>
          <w:rFonts w:ascii="Poppins" w:hAnsi="Poppins" w:cs="Poppins"/>
          <w:sz w:val="22"/>
          <w:szCs w:val="22"/>
        </w:rPr>
        <w:t>Svezia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w:t>
      </w:r>
      <w:r>
        <w:rPr>
          <w:rFonts w:ascii="Poppins" w:hAnsi="Poppins" w:cs="Poppins"/>
          <w:sz w:val="22"/>
          <w:szCs w:val="22"/>
        </w:rPr>
        <w:t>Repubblica Ceca</w:t>
      </w:r>
      <w:r w:rsidRPr="00FE253F">
        <w:rPr>
          <w:rFonts w:ascii="Poppins" w:hAnsi="Poppins" w:cs="Poppins"/>
          <w:sz w:val="22"/>
          <w:szCs w:val="22"/>
        </w:rPr>
        <w:t>-</w:t>
      </w:r>
      <w:r>
        <w:rPr>
          <w:rFonts w:ascii="Poppins" w:hAnsi="Poppins" w:cs="Poppins"/>
          <w:sz w:val="22"/>
          <w:szCs w:val="22"/>
        </w:rPr>
        <w:t>Italia</w:t>
      </w:r>
      <w:r>
        <w:rPr>
          <w:rFonts w:ascii="Poppins" w:hAnsi="Poppins" w:cs="Poppins"/>
          <w:sz w:val="22"/>
          <w:szCs w:val="22"/>
        </w:rPr>
        <w:br/>
        <w:t>16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Svezia</w:t>
      </w:r>
      <w:r w:rsidRPr="00FE253F">
        <w:rPr>
          <w:rFonts w:ascii="Poppins" w:hAnsi="Poppins" w:cs="Poppins"/>
          <w:sz w:val="22"/>
          <w:szCs w:val="22"/>
        </w:rPr>
        <w:t>-</w:t>
      </w:r>
      <w:r>
        <w:rPr>
          <w:rFonts w:ascii="Poppins" w:hAnsi="Poppins" w:cs="Poppins"/>
          <w:sz w:val="22"/>
          <w:szCs w:val="22"/>
        </w:rPr>
        <w:t>Slovacchia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w:t>
      </w:r>
      <w:r>
        <w:rPr>
          <w:rFonts w:ascii="Poppins" w:hAnsi="Poppins" w:cs="Poppins"/>
          <w:sz w:val="22"/>
          <w:szCs w:val="22"/>
        </w:rPr>
        <w:t>Repubblica Ceca</w:t>
      </w:r>
      <w:r w:rsidRPr="00FE253F">
        <w:rPr>
          <w:rFonts w:ascii="Poppins" w:hAnsi="Poppins" w:cs="Poppins"/>
          <w:sz w:val="22"/>
          <w:szCs w:val="22"/>
        </w:rPr>
        <w:t>-</w:t>
      </w:r>
      <w:r>
        <w:rPr>
          <w:rFonts w:ascii="Poppins" w:hAnsi="Poppins" w:cs="Poppins"/>
          <w:sz w:val="22"/>
          <w:szCs w:val="22"/>
        </w:rPr>
        <w:t>Slovenia</w:t>
      </w:r>
      <w:r>
        <w:rPr>
          <w:rFonts w:ascii="Poppins" w:hAnsi="Poppins" w:cs="Poppins"/>
          <w:sz w:val="22"/>
          <w:szCs w:val="22"/>
        </w:rPr>
        <w:br/>
        <w:t>17 settembre, Modena</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Slovacchia</w:t>
      </w:r>
      <w:r w:rsidRPr="00FE253F">
        <w:rPr>
          <w:rFonts w:ascii="Poppins" w:hAnsi="Poppins" w:cs="Poppins"/>
          <w:sz w:val="22"/>
          <w:szCs w:val="22"/>
        </w:rPr>
        <w:t>-</w:t>
      </w:r>
      <w:r>
        <w:rPr>
          <w:rFonts w:ascii="Poppins" w:hAnsi="Poppins" w:cs="Poppins"/>
          <w:sz w:val="22"/>
          <w:szCs w:val="22"/>
        </w:rPr>
        <w:t>Grecia</w:t>
      </w:r>
      <w:r w:rsidRPr="00FE253F">
        <w:rPr>
          <w:rFonts w:ascii="Poppins" w:hAnsi="Poppins" w:cs="Poppins"/>
          <w:sz w:val="22"/>
          <w:szCs w:val="22"/>
        </w:rPr>
        <w:t>, ore 2</w:t>
      </w:r>
      <w:r>
        <w:rPr>
          <w:rFonts w:ascii="Poppins" w:hAnsi="Poppins" w:cs="Poppins"/>
          <w:sz w:val="22"/>
          <w:szCs w:val="22"/>
        </w:rPr>
        <w:t>1.00</w:t>
      </w:r>
      <w:r w:rsidRPr="00FE253F">
        <w:rPr>
          <w:rFonts w:ascii="Poppins" w:hAnsi="Poppins" w:cs="Poppins"/>
          <w:sz w:val="22"/>
          <w:szCs w:val="22"/>
        </w:rPr>
        <w:t xml:space="preserve"> </w:t>
      </w:r>
      <w:r>
        <w:rPr>
          <w:rFonts w:ascii="Poppins" w:hAnsi="Poppins" w:cs="Poppins"/>
          <w:sz w:val="22"/>
          <w:szCs w:val="22"/>
        </w:rPr>
        <w:t>Italia</w:t>
      </w:r>
      <w:r w:rsidRPr="00FE253F">
        <w:rPr>
          <w:rFonts w:ascii="Poppins" w:hAnsi="Poppins" w:cs="Poppins"/>
          <w:sz w:val="22"/>
          <w:szCs w:val="22"/>
        </w:rPr>
        <w:t>-</w:t>
      </w:r>
      <w:r>
        <w:rPr>
          <w:rFonts w:ascii="Poppins" w:hAnsi="Poppins" w:cs="Poppins"/>
          <w:sz w:val="22"/>
          <w:szCs w:val="22"/>
        </w:rPr>
        <w:t>Slovenia</w:t>
      </w:r>
    </w:p>
    <w:p w14:paraId="6626F170" w14:textId="77777777" w:rsidR="001852A2" w:rsidRDefault="001852A2" w:rsidP="00DA2224">
      <w:pPr>
        <w:rPr>
          <w:rFonts w:ascii="Poppins" w:hAnsi="Poppins" w:cs="Poppins"/>
          <w:b/>
          <w:bCs/>
          <w:sz w:val="22"/>
          <w:szCs w:val="22"/>
        </w:rPr>
      </w:pPr>
    </w:p>
    <w:p w14:paraId="2564DA34" w14:textId="4C8D5C9E" w:rsidR="00DA2224" w:rsidRPr="00FE253F" w:rsidRDefault="00DA2224" w:rsidP="00DA2224">
      <w:pPr>
        <w:rPr>
          <w:rFonts w:ascii="Poppins" w:hAnsi="Poppins" w:cs="Poppins"/>
          <w:b/>
          <w:bCs/>
          <w:sz w:val="22"/>
          <w:szCs w:val="22"/>
        </w:rPr>
      </w:pPr>
      <w:r w:rsidRPr="00FE253F">
        <w:rPr>
          <w:rFonts w:ascii="Poppins" w:hAnsi="Poppins" w:cs="Poppins"/>
          <w:b/>
          <w:bCs/>
          <w:sz w:val="22"/>
          <w:szCs w:val="22"/>
        </w:rPr>
        <w:t>Pool B (</w:t>
      </w:r>
      <w:r>
        <w:rPr>
          <w:rFonts w:ascii="Poppins" w:hAnsi="Poppins" w:cs="Poppins"/>
          <w:b/>
          <w:bCs/>
          <w:sz w:val="22"/>
          <w:szCs w:val="22"/>
        </w:rPr>
        <w:t>Bulgaria</w:t>
      </w:r>
      <w:r w:rsidRPr="00FE253F">
        <w:rPr>
          <w:rFonts w:ascii="Poppins" w:hAnsi="Poppins" w:cs="Poppins"/>
          <w:b/>
          <w:bCs/>
          <w:sz w:val="22"/>
          <w:szCs w:val="22"/>
        </w:rPr>
        <w:t>)</w:t>
      </w:r>
    </w:p>
    <w:p w14:paraId="2913B444" w14:textId="77777777" w:rsidR="00DA2224" w:rsidRPr="00FE253F" w:rsidRDefault="00DA2224" w:rsidP="00DA2224">
      <w:pPr>
        <w:rPr>
          <w:rFonts w:ascii="Poppins" w:hAnsi="Poppins" w:cs="Poppins"/>
          <w:sz w:val="22"/>
          <w:szCs w:val="22"/>
        </w:rPr>
      </w:pPr>
      <w:r>
        <w:rPr>
          <w:rFonts w:ascii="Poppins" w:hAnsi="Poppins" w:cs="Poppins"/>
          <w:sz w:val="22"/>
          <w:szCs w:val="22"/>
        </w:rPr>
        <w:t>9 settembre</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Bulgaria</w:t>
      </w:r>
      <w:r w:rsidRPr="00FE253F">
        <w:rPr>
          <w:rFonts w:ascii="Poppins" w:hAnsi="Poppins" w:cs="Poppins"/>
          <w:sz w:val="22"/>
          <w:szCs w:val="22"/>
        </w:rPr>
        <w:t>-</w:t>
      </w:r>
      <w:r>
        <w:rPr>
          <w:rFonts w:ascii="Poppins" w:hAnsi="Poppins" w:cs="Poppins"/>
          <w:sz w:val="22"/>
          <w:szCs w:val="22"/>
        </w:rPr>
        <w:t>Macedonia Del Nord</w:t>
      </w:r>
      <w:r>
        <w:rPr>
          <w:rFonts w:ascii="Poppins" w:hAnsi="Poppins" w:cs="Poppins"/>
          <w:sz w:val="22"/>
          <w:szCs w:val="22"/>
        </w:rPr>
        <w:br/>
        <w:t>10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Polonia</w:t>
      </w:r>
      <w:r w:rsidRPr="00FE253F">
        <w:rPr>
          <w:rFonts w:ascii="Poppins" w:hAnsi="Poppins" w:cs="Poppins"/>
          <w:sz w:val="22"/>
          <w:szCs w:val="22"/>
        </w:rPr>
        <w:t>-</w:t>
      </w:r>
      <w:r>
        <w:rPr>
          <w:rFonts w:ascii="Poppins" w:hAnsi="Poppins" w:cs="Poppins"/>
          <w:sz w:val="22"/>
          <w:szCs w:val="22"/>
        </w:rPr>
        <w:t>Portogallo</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Israele</w:t>
      </w:r>
      <w:r w:rsidRPr="00FE253F">
        <w:rPr>
          <w:rFonts w:ascii="Poppins" w:hAnsi="Poppins" w:cs="Poppins"/>
          <w:sz w:val="22"/>
          <w:szCs w:val="22"/>
        </w:rPr>
        <w:t>-</w:t>
      </w:r>
      <w:r>
        <w:rPr>
          <w:rFonts w:ascii="Poppins" w:hAnsi="Poppins" w:cs="Poppins"/>
          <w:sz w:val="22"/>
          <w:szCs w:val="22"/>
        </w:rPr>
        <w:t>Ucraina</w:t>
      </w:r>
      <w:r>
        <w:rPr>
          <w:rFonts w:ascii="Poppins" w:hAnsi="Poppins" w:cs="Poppins"/>
          <w:sz w:val="22"/>
          <w:szCs w:val="22"/>
        </w:rPr>
        <w:br/>
        <w:t>11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Ucraina</w:t>
      </w:r>
      <w:r w:rsidRPr="00FE253F">
        <w:rPr>
          <w:rFonts w:ascii="Poppins" w:hAnsi="Poppins" w:cs="Poppins"/>
          <w:sz w:val="22"/>
          <w:szCs w:val="22"/>
        </w:rPr>
        <w:t>-</w:t>
      </w:r>
      <w:r>
        <w:rPr>
          <w:rFonts w:ascii="Poppins" w:hAnsi="Poppins" w:cs="Poppins"/>
          <w:sz w:val="22"/>
          <w:szCs w:val="22"/>
        </w:rPr>
        <w:t>Macedonia Del Nord</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Portogallo</w:t>
      </w:r>
      <w:r w:rsidRPr="00FE253F">
        <w:rPr>
          <w:rFonts w:ascii="Poppins" w:hAnsi="Poppins" w:cs="Poppins"/>
          <w:sz w:val="22"/>
          <w:szCs w:val="22"/>
        </w:rPr>
        <w:t>-</w:t>
      </w:r>
      <w:r>
        <w:rPr>
          <w:rFonts w:ascii="Poppins" w:hAnsi="Poppins" w:cs="Poppins"/>
          <w:sz w:val="22"/>
          <w:szCs w:val="22"/>
        </w:rPr>
        <w:t>Bulgaria</w:t>
      </w:r>
      <w:r>
        <w:rPr>
          <w:rFonts w:ascii="Poppins" w:hAnsi="Poppins" w:cs="Poppins"/>
          <w:sz w:val="22"/>
          <w:szCs w:val="22"/>
        </w:rPr>
        <w:br/>
        <w:t>12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Polonia</w:t>
      </w:r>
      <w:r w:rsidRPr="00FE253F">
        <w:rPr>
          <w:rFonts w:ascii="Poppins" w:hAnsi="Poppins" w:cs="Poppins"/>
          <w:sz w:val="22"/>
          <w:szCs w:val="22"/>
        </w:rPr>
        <w:t>-</w:t>
      </w:r>
      <w:r>
        <w:rPr>
          <w:rFonts w:ascii="Poppins" w:hAnsi="Poppins" w:cs="Poppins"/>
          <w:sz w:val="22"/>
          <w:szCs w:val="22"/>
        </w:rPr>
        <w:t>Israele</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Bulgaria</w:t>
      </w:r>
      <w:r w:rsidRPr="00FE253F">
        <w:rPr>
          <w:rFonts w:ascii="Poppins" w:hAnsi="Poppins" w:cs="Poppins"/>
          <w:sz w:val="22"/>
          <w:szCs w:val="22"/>
        </w:rPr>
        <w:t>-</w:t>
      </w:r>
      <w:r>
        <w:rPr>
          <w:rFonts w:ascii="Poppins" w:hAnsi="Poppins" w:cs="Poppins"/>
          <w:sz w:val="22"/>
          <w:szCs w:val="22"/>
        </w:rPr>
        <w:t>Ucraina</w:t>
      </w:r>
      <w:r>
        <w:rPr>
          <w:rFonts w:ascii="Poppins" w:hAnsi="Poppins" w:cs="Poppins"/>
          <w:sz w:val="22"/>
          <w:szCs w:val="22"/>
        </w:rPr>
        <w:br/>
        <w:t>13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Portogallo</w:t>
      </w:r>
      <w:r w:rsidRPr="00FE253F">
        <w:rPr>
          <w:rFonts w:ascii="Poppins" w:hAnsi="Poppins" w:cs="Poppins"/>
          <w:sz w:val="22"/>
          <w:szCs w:val="22"/>
        </w:rPr>
        <w:t>-</w:t>
      </w:r>
      <w:r>
        <w:rPr>
          <w:rFonts w:ascii="Poppins" w:hAnsi="Poppins" w:cs="Poppins"/>
          <w:sz w:val="22"/>
          <w:szCs w:val="22"/>
        </w:rPr>
        <w:t>Israele</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Macedonia Del Nord</w:t>
      </w:r>
      <w:r w:rsidRPr="00FE253F">
        <w:rPr>
          <w:rFonts w:ascii="Poppins" w:hAnsi="Poppins" w:cs="Poppins"/>
          <w:sz w:val="22"/>
          <w:szCs w:val="22"/>
        </w:rPr>
        <w:t>-</w:t>
      </w:r>
      <w:r>
        <w:rPr>
          <w:rFonts w:ascii="Poppins" w:hAnsi="Poppins" w:cs="Poppins"/>
          <w:sz w:val="22"/>
          <w:szCs w:val="22"/>
        </w:rPr>
        <w:t>Polonia</w:t>
      </w:r>
      <w:r>
        <w:rPr>
          <w:rFonts w:ascii="Poppins" w:hAnsi="Poppins" w:cs="Poppins"/>
          <w:sz w:val="22"/>
          <w:szCs w:val="22"/>
        </w:rPr>
        <w:br/>
        <w:t>14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Ucraina</w:t>
      </w:r>
      <w:r w:rsidRPr="00FE253F">
        <w:rPr>
          <w:rFonts w:ascii="Poppins" w:hAnsi="Poppins" w:cs="Poppins"/>
          <w:sz w:val="22"/>
          <w:szCs w:val="22"/>
        </w:rPr>
        <w:t>-</w:t>
      </w:r>
      <w:r>
        <w:rPr>
          <w:rFonts w:ascii="Poppins" w:hAnsi="Poppins" w:cs="Poppins"/>
          <w:sz w:val="22"/>
          <w:szCs w:val="22"/>
        </w:rPr>
        <w:t>Portogallo</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Bulgaria</w:t>
      </w:r>
      <w:r w:rsidRPr="00FE253F">
        <w:rPr>
          <w:rFonts w:ascii="Poppins" w:hAnsi="Poppins" w:cs="Poppins"/>
          <w:sz w:val="22"/>
          <w:szCs w:val="22"/>
        </w:rPr>
        <w:t>-</w:t>
      </w:r>
      <w:r>
        <w:rPr>
          <w:rFonts w:ascii="Poppins" w:hAnsi="Poppins" w:cs="Poppins"/>
          <w:sz w:val="22"/>
          <w:szCs w:val="22"/>
        </w:rPr>
        <w:t>Israele</w:t>
      </w:r>
      <w:r>
        <w:rPr>
          <w:rFonts w:ascii="Poppins" w:hAnsi="Poppins" w:cs="Poppins"/>
          <w:sz w:val="22"/>
          <w:szCs w:val="22"/>
        </w:rPr>
        <w:br/>
        <w:t>15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Macedonia Del Nord</w:t>
      </w:r>
      <w:r w:rsidRPr="00FE253F">
        <w:rPr>
          <w:rFonts w:ascii="Poppins" w:hAnsi="Poppins" w:cs="Poppins"/>
          <w:sz w:val="22"/>
          <w:szCs w:val="22"/>
        </w:rPr>
        <w:t>-</w:t>
      </w:r>
      <w:r>
        <w:rPr>
          <w:rFonts w:ascii="Poppins" w:hAnsi="Poppins" w:cs="Poppins"/>
          <w:sz w:val="22"/>
          <w:szCs w:val="22"/>
        </w:rPr>
        <w:t>Portogallo</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Polonia</w:t>
      </w:r>
      <w:r w:rsidRPr="00FE253F">
        <w:rPr>
          <w:rFonts w:ascii="Poppins" w:hAnsi="Poppins" w:cs="Poppins"/>
          <w:sz w:val="22"/>
          <w:szCs w:val="22"/>
        </w:rPr>
        <w:t>-</w:t>
      </w:r>
      <w:r>
        <w:rPr>
          <w:rFonts w:ascii="Poppins" w:hAnsi="Poppins" w:cs="Poppins"/>
          <w:sz w:val="22"/>
          <w:szCs w:val="22"/>
        </w:rPr>
        <w:t>Ucraina</w:t>
      </w:r>
      <w:r>
        <w:rPr>
          <w:rFonts w:ascii="Poppins" w:hAnsi="Poppins" w:cs="Poppins"/>
          <w:sz w:val="22"/>
          <w:szCs w:val="22"/>
        </w:rPr>
        <w:br/>
        <w:t>16 settembre</w:t>
      </w:r>
      <w:r w:rsidRPr="00FE253F">
        <w:rPr>
          <w:rFonts w:ascii="Poppins" w:hAnsi="Poppins" w:cs="Poppins"/>
          <w:sz w:val="22"/>
          <w:szCs w:val="22"/>
        </w:rPr>
        <w:t>: ore 1</w:t>
      </w:r>
      <w:r>
        <w:rPr>
          <w:rFonts w:ascii="Poppins" w:hAnsi="Poppins" w:cs="Poppins"/>
          <w:sz w:val="22"/>
          <w:szCs w:val="22"/>
        </w:rPr>
        <w:t>6</w:t>
      </w:r>
      <w:r w:rsidRPr="00FE253F">
        <w:rPr>
          <w:rFonts w:ascii="Poppins" w:hAnsi="Poppins" w:cs="Poppins"/>
          <w:sz w:val="22"/>
          <w:szCs w:val="22"/>
        </w:rPr>
        <w:t xml:space="preserve"> </w:t>
      </w:r>
      <w:r>
        <w:rPr>
          <w:rFonts w:ascii="Poppins" w:hAnsi="Poppins" w:cs="Poppins"/>
          <w:sz w:val="22"/>
          <w:szCs w:val="22"/>
        </w:rPr>
        <w:t>Israele</w:t>
      </w:r>
      <w:r w:rsidRPr="00FE253F">
        <w:rPr>
          <w:rFonts w:ascii="Poppins" w:hAnsi="Poppins" w:cs="Poppins"/>
          <w:sz w:val="22"/>
          <w:szCs w:val="22"/>
        </w:rPr>
        <w:t>-</w:t>
      </w:r>
      <w:r>
        <w:rPr>
          <w:rFonts w:ascii="Poppins" w:hAnsi="Poppins" w:cs="Poppins"/>
          <w:sz w:val="22"/>
          <w:szCs w:val="22"/>
        </w:rPr>
        <w:t>Macedonia Del Nord</w:t>
      </w:r>
      <w:r w:rsidRPr="00FE253F">
        <w:rPr>
          <w:rFonts w:ascii="Poppins" w:hAnsi="Poppins" w:cs="Poppins"/>
          <w:sz w:val="22"/>
          <w:szCs w:val="22"/>
        </w:rPr>
        <w:t xml:space="preserve">, ore </w:t>
      </w:r>
      <w:r>
        <w:rPr>
          <w:rFonts w:ascii="Poppins" w:hAnsi="Poppins" w:cs="Poppins"/>
          <w:sz w:val="22"/>
          <w:szCs w:val="22"/>
        </w:rPr>
        <w:t>19</w:t>
      </w:r>
      <w:r w:rsidRPr="00FE253F">
        <w:rPr>
          <w:rFonts w:ascii="Poppins" w:hAnsi="Poppins" w:cs="Poppins"/>
          <w:sz w:val="22"/>
          <w:szCs w:val="22"/>
        </w:rPr>
        <w:t xml:space="preserve"> </w:t>
      </w:r>
      <w:r>
        <w:rPr>
          <w:rFonts w:ascii="Poppins" w:hAnsi="Poppins" w:cs="Poppins"/>
          <w:sz w:val="22"/>
          <w:szCs w:val="22"/>
        </w:rPr>
        <w:t>Polonia</w:t>
      </w:r>
      <w:r w:rsidRPr="00FE253F">
        <w:rPr>
          <w:rFonts w:ascii="Poppins" w:hAnsi="Poppins" w:cs="Poppins"/>
          <w:sz w:val="22"/>
          <w:szCs w:val="22"/>
        </w:rPr>
        <w:t>-</w:t>
      </w:r>
      <w:r>
        <w:rPr>
          <w:rFonts w:ascii="Poppins" w:hAnsi="Poppins" w:cs="Poppins"/>
          <w:sz w:val="22"/>
          <w:szCs w:val="22"/>
        </w:rPr>
        <w:t>Bulgaria</w:t>
      </w:r>
    </w:p>
    <w:p w14:paraId="20E6A365" w14:textId="77777777" w:rsidR="001852A2" w:rsidRDefault="001852A2" w:rsidP="00DA2224">
      <w:pPr>
        <w:rPr>
          <w:rFonts w:ascii="Poppins" w:hAnsi="Poppins" w:cs="Poppins"/>
          <w:b/>
          <w:bCs/>
          <w:sz w:val="22"/>
          <w:szCs w:val="22"/>
        </w:rPr>
      </w:pPr>
    </w:p>
    <w:p w14:paraId="73F75118" w14:textId="7F093FEF" w:rsidR="00DA2224" w:rsidRPr="00FE253F" w:rsidRDefault="00DA2224" w:rsidP="00DA2224">
      <w:pPr>
        <w:rPr>
          <w:rFonts w:ascii="Poppins" w:hAnsi="Poppins" w:cs="Poppins"/>
          <w:b/>
          <w:bCs/>
          <w:sz w:val="22"/>
          <w:szCs w:val="22"/>
        </w:rPr>
      </w:pPr>
      <w:r w:rsidRPr="00FE253F">
        <w:rPr>
          <w:rFonts w:ascii="Poppins" w:hAnsi="Poppins" w:cs="Poppins"/>
          <w:b/>
          <w:bCs/>
          <w:sz w:val="22"/>
          <w:szCs w:val="22"/>
        </w:rPr>
        <w:t>Pool C (</w:t>
      </w:r>
      <w:r>
        <w:rPr>
          <w:rFonts w:ascii="Poppins" w:hAnsi="Poppins" w:cs="Poppins"/>
          <w:b/>
          <w:bCs/>
          <w:sz w:val="22"/>
          <w:szCs w:val="22"/>
        </w:rPr>
        <w:t>Finlandia</w:t>
      </w:r>
      <w:r w:rsidRPr="00FE253F">
        <w:rPr>
          <w:rFonts w:ascii="Poppins" w:hAnsi="Poppins" w:cs="Poppins"/>
          <w:b/>
          <w:bCs/>
          <w:sz w:val="22"/>
          <w:szCs w:val="22"/>
        </w:rPr>
        <w:t>)</w:t>
      </w:r>
    </w:p>
    <w:p w14:paraId="71EEEEFE" w14:textId="77777777" w:rsidR="00DA2224" w:rsidRPr="00FE253F" w:rsidRDefault="00DA2224" w:rsidP="00DA2224">
      <w:pPr>
        <w:rPr>
          <w:rFonts w:ascii="Poppins" w:hAnsi="Poppins" w:cs="Poppins"/>
          <w:sz w:val="22"/>
          <w:szCs w:val="22"/>
        </w:rPr>
      </w:pPr>
      <w:r>
        <w:rPr>
          <w:rFonts w:ascii="Poppins" w:hAnsi="Poppins" w:cs="Poppins"/>
          <w:sz w:val="22"/>
          <w:szCs w:val="22"/>
        </w:rPr>
        <w:t>10</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20 </w:t>
      </w:r>
      <w:r>
        <w:rPr>
          <w:rFonts w:ascii="Poppins" w:hAnsi="Poppins" w:cs="Poppins"/>
          <w:sz w:val="22"/>
          <w:szCs w:val="22"/>
        </w:rPr>
        <w:t>Finlandia</w:t>
      </w:r>
      <w:r w:rsidRPr="00FE253F">
        <w:rPr>
          <w:rFonts w:ascii="Poppins" w:hAnsi="Poppins" w:cs="Poppins"/>
          <w:sz w:val="22"/>
          <w:szCs w:val="22"/>
        </w:rPr>
        <w:t>-</w:t>
      </w:r>
      <w:r>
        <w:rPr>
          <w:rFonts w:ascii="Poppins" w:hAnsi="Poppins" w:cs="Poppins"/>
          <w:sz w:val="22"/>
          <w:szCs w:val="22"/>
        </w:rPr>
        <w:t>Danimarca</w:t>
      </w:r>
      <w:r>
        <w:rPr>
          <w:rFonts w:ascii="Poppins" w:hAnsi="Poppins" w:cs="Poppins"/>
          <w:sz w:val="22"/>
          <w:szCs w:val="22"/>
        </w:rPr>
        <w:br/>
        <w:t>11</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17 </w:t>
      </w:r>
      <w:r>
        <w:rPr>
          <w:rFonts w:ascii="Poppins" w:hAnsi="Poppins" w:cs="Poppins"/>
          <w:sz w:val="22"/>
          <w:szCs w:val="22"/>
        </w:rPr>
        <w:t>Olanda</w:t>
      </w:r>
      <w:r w:rsidRPr="00FE253F">
        <w:rPr>
          <w:rFonts w:ascii="Poppins" w:hAnsi="Poppins" w:cs="Poppins"/>
          <w:sz w:val="22"/>
          <w:szCs w:val="22"/>
        </w:rPr>
        <w:t>-</w:t>
      </w:r>
      <w:r>
        <w:rPr>
          <w:rFonts w:ascii="Poppins" w:hAnsi="Poppins" w:cs="Poppins"/>
          <w:sz w:val="22"/>
          <w:szCs w:val="22"/>
        </w:rPr>
        <w:t>Belgio</w:t>
      </w:r>
      <w:r w:rsidRPr="00FE253F">
        <w:rPr>
          <w:rFonts w:ascii="Poppins" w:hAnsi="Poppins" w:cs="Poppins"/>
          <w:sz w:val="22"/>
          <w:szCs w:val="22"/>
        </w:rPr>
        <w:t xml:space="preserve">, ore 20 </w:t>
      </w:r>
      <w:r>
        <w:rPr>
          <w:rFonts w:ascii="Poppins" w:hAnsi="Poppins" w:cs="Poppins"/>
          <w:sz w:val="22"/>
          <w:szCs w:val="22"/>
        </w:rPr>
        <w:t>Serbia</w:t>
      </w:r>
      <w:r w:rsidRPr="00FE253F">
        <w:rPr>
          <w:rFonts w:ascii="Poppins" w:hAnsi="Poppins" w:cs="Poppins"/>
          <w:sz w:val="22"/>
          <w:szCs w:val="22"/>
        </w:rPr>
        <w:t>-</w:t>
      </w:r>
      <w:r>
        <w:rPr>
          <w:rFonts w:ascii="Poppins" w:hAnsi="Poppins" w:cs="Poppins"/>
          <w:sz w:val="22"/>
          <w:szCs w:val="22"/>
        </w:rPr>
        <w:t>Estonia</w:t>
      </w:r>
      <w:r>
        <w:rPr>
          <w:rFonts w:ascii="Poppins" w:hAnsi="Poppins" w:cs="Poppins"/>
          <w:sz w:val="22"/>
          <w:szCs w:val="22"/>
        </w:rPr>
        <w:br/>
        <w:t>12</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w:t>
      </w:r>
      <w:r>
        <w:rPr>
          <w:rFonts w:ascii="Poppins" w:hAnsi="Poppins" w:cs="Poppins"/>
          <w:sz w:val="22"/>
          <w:szCs w:val="22"/>
        </w:rPr>
        <w:t>15</w:t>
      </w:r>
      <w:r w:rsidRPr="00FE253F">
        <w:rPr>
          <w:rFonts w:ascii="Poppins" w:hAnsi="Poppins" w:cs="Poppins"/>
          <w:sz w:val="22"/>
          <w:szCs w:val="22"/>
        </w:rPr>
        <w:t xml:space="preserve"> </w:t>
      </w:r>
      <w:r>
        <w:rPr>
          <w:rFonts w:ascii="Poppins" w:hAnsi="Poppins" w:cs="Poppins"/>
          <w:sz w:val="22"/>
          <w:szCs w:val="22"/>
        </w:rPr>
        <w:t>Danimarca</w:t>
      </w:r>
      <w:r w:rsidRPr="00FE253F">
        <w:rPr>
          <w:rFonts w:ascii="Poppins" w:hAnsi="Poppins" w:cs="Poppins"/>
          <w:sz w:val="22"/>
          <w:szCs w:val="22"/>
        </w:rPr>
        <w:t>-</w:t>
      </w:r>
      <w:r>
        <w:rPr>
          <w:rFonts w:ascii="Poppins" w:hAnsi="Poppins" w:cs="Poppins"/>
          <w:sz w:val="22"/>
          <w:szCs w:val="22"/>
        </w:rPr>
        <w:t>Olanda</w:t>
      </w:r>
      <w:r w:rsidRPr="00FE253F">
        <w:rPr>
          <w:rFonts w:ascii="Poppins" w:hAnsi="Poppins" w:cs="Poppins"/>
          <w:sz w:val="22"/>
          <w:szCs w:val="22"/>
        </w:rPr>
        <w:t xml:space="preserve">, ore </w:t>
      </w:r>
      <w:r>
        <w:rPr>
          <w:rFonts w:ascii="Poppins" w:hAnsi="Poppins" w:cs="Poppins"/>
          <w:sz w:val="22"/>
          <w:szCs w:val="22"/>
        </w:rPr>
        <w:t>18</w:t>
      </w:r>
      <w:r w:rsidRPr="00FE253F">
        <w:rPr>
          <w:rFonts w:ascii="Poppins" w:hAnsi="Poppins" w:cs="Poppins"/>
          <w:sz w:val="22"/>
          <w:szCs w:val="22"/>
        </w:rPr>
        <w:t xml:space="preserve"> </w:t>
      </w:r>
      <w:r>
        <w:rPr>
          <w:rFonts w:ascii="Poppins" w:hAnsi="Poppins" w:cs="Poppins"/>
          <w:sz w:val="22"/>
          <w:szCs w:val="22"/>
        </w:rPr>
        <w:t>Belgio</w:t>
      </w:r>
      <w:r w:rsidRPr="00FE253F">
        <w:rPr>
          <w:rFonts w:ascii="Poppins" w:hAnsi="Poppins" w:cs="Poppins"/>
          <w:sz w:val="22"/>
          <w:szCs w:val="22"/>
        </w:rPr>
        <w:t>-</w:t>
      </w:r>
      <w:r>
        <w:rPr>
          <w:rFonts w:ascii="Poppins" w:hAnsi="Poppins" w:cs="Poppins"/>
          <w:sz w:val="22"/>
          <w:szCs w:val="22"/>
        </w:rPr>
        <w:t>Finlandia</w:t>
      </w:r>
      <w:r>
        <w:rPr>
          <w:rFonts w:ascii="Poppins" w:hAnsi="Poppins" w:cs="Poppins"/>
          <w:sz w:val="22"/>
          <w:szCs w:val="22"/>
        </w:rPr>
        <w:br/>
      </w:r>
      <w:r>
        <w:rPr>
          <w:rFonts w:ascii="Poppins" w:hAnsi="Poppins" w:cs="Poppins"/>
          <w:sz w:val="22"/>
          <w:szCs w:val="22"/>
        </w:rPr>
        <w:lastRenderedPageBreak/>
        <w:t>13</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w:t>
      </w:r>
      <w:r>
        <w:rPr>
          <w:rFonts w:ascii="Poppins" w:hAnsi="Poppins" w:cs="Poppins"/>
          <w:sz w:val="22"/>
          <w:szCs w:val="22"/>
        </w:rPr>
        <w:t>15</w:t>
      </w:r>
      <w:r w:rsidRPr="00FE253F">
        <w:rPr>
          <w:rFonts w:ascii="Poppins" w:hAnsi="Poppins" w:cs="Poppins"/>
          <w:sz w:val="22"/>
          <w:szCs w:val="22"/>
        </w:rPr>
        <w:t xml:space="preserve"> </w:t>
      </w:r>
      <w:r>
        <w:rPr>
          <w:rFonts w:ascii="Poppins" w:hAnsi="Poppins" w:cs="Poppins"/>
          <w:sz w:val="22"/>
          <w:szCs w:val="22"/>
        </w:rPr>
        <w:t>Estonia</w:t>
      </w:r>
      <w:r w:rsidRPr="00FE253F">
        <w:rPr>
          <w:rFonts w:ascii="Poppins" w:hAnsi="Poppins" w:cs="Poppins"/>
          <w:sz w:val="22"/>
          <w:szCs w:val="22"/>
        </w:rPr>
        <w:t>-</w:t>
      </w:r>
      <w:r>
        <w:rPr>
          <w:rFonts w:ascii="Poppins" w:hAnsi="Poppins" w:cs="Poppins"/>
          <w:sz w:val="22"/>
          <w:szCs w:val="22"/>
        </w:rPr>
        <w:t>Danimarca</w:t>
      </w:r>
      <w:r w:rsidRPr="00FE253F">
        <w:rPr>
          <w:rFonts w:ascii="Poppins" w:hAnsi="Poppins" w:cs="Poppins"/>
          <w:sz w:val="22"/>
          <w:szCs w:val="22"/>
        </w:rPr>
        <w:t xml:space="preserve">, ore </w:t>
      </w:r>
      <w:r>
        <w:rPr>
          <w:rFonts w:ascii="Poppins" w:hAnsi="Poppins" w:cs="Poppins"/>
          <w:sz w:val="22"/>
          <w:szCs w:val="22"/>
        </w:rPr>
        <w:t>18</w:t>
      </w:r>
      <w:r w:rsidRPr="00FE253F">
        <w:rPr>
          <w:rFonts w:ascii="Poppins" w:hAnsi="Poppins" w:cs="Poppins"/>
          <w:sz w:val="22"/>
          <w:szCs w:val="22"/>
        </w:rPr>
        <w:t xml:space="preserve"> </w:t>
      </w:r>
      <w:r>
        <w:rPr>
          <w:rFonts w:ascii="Poppins" w:hAnsi="Poppins" w:cs="Poppins"/>
          <w:sz w:val="22"/>
          <w:szCs w:val="22"/>
        </w:rPr>
        <w:t>Finlandia</w:t>
      </w:r>
      <w:r w:rsidRPr="00FE253F">
        <w:rPr>
          <w:rFonts w:ascii="Poppins" w:hAnsi="Poppins" w:cs="Poppins"/>
          <w:sz w:val="22"/>
          <w:szCs w:val="22"/>
        </w:rPr>
        <w:t>-</w:t>
      </w:r>
      <w:r>
        <w:rPr>
          <w:rFonts w:ascii="Poppins" w:hAnsi="Poppins" w:cs="Poppins"/>
          <w:sz w:val="22"/>
          <w:szCs w:val="22"/>
        </w:rPr>
        <w:t>Serbia</w:t>
      </w:r>
      <w:r>
        <w:rPr>
          <w:rFonts w:ascii="Poppins" w:hAnsi="Poppins" w:cs="Poppins"/>
          <w:sz w:val="22"/>
          <w:szCs w:val="22"/>
        </w:rPr>
        <w:br/>
        <w:t>14</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17 </w:t>
      </w:r>
      <w:r>
        <w:rPr>
          <w:rFonts w:ascii="Poppins" w:hAnsi="Poppins" w:cs="Poppins"/>
          <w:sz w:val="22"/>
          <w:szCs w:val="22"/>
        </w:rPr>
        <w:t>Serbia</w:t>
      </w:r>
      <w:r w:rsidRPr="00FE253F">
        <w:rPr>
          <w:rFonts w:ascii="Poppins" w:hAnsi="Poppins" w:cs="Poppins"/>
          <w:sz w:val="22"/>
          <w:szCs w:val="22"/>
        </w:rPr>
        <w:t>-</w:t>
      </w:r>
      <w:r>
        <w:rPr>
          <w:rFonts w:ascii="Poppins" w:hAnsi="Poppins" w:cs="Poppins"/>
          <w:sz w:val="22"/>
          <w:szCs w:val="22"/>
        </w:rPr>
        <w:t>Olanda</w:t>
      </w:r>
      <w:r w:rsidRPr="00FE253F">
        <w:rPr>
          <w:rFonts w:ascii="Poppins" w:hAnsi="Poppins" w:cs="Poppins"/>
          <w:sz w:val="22"/>
          <w:szCs w:val="22"/>
        </w:rPr>
        <w:t xml:space="preserve">, ore 20 </w:t>
      </w:r>
      <w:r>
        <w:rPr>
          <w:rFonts w:ascii="Poppins" w:hAnsi="Poppins" w:cs="Poppins"/>
          <w:sz w:val="22"/>
          <w:szCs w:val="22"/>
        </w:rPr>
        <w:t>Estonia</w:t>
      </w:r>
      <w:r w:rsidRPr="00FE253F">
        <w:rPr>
          <w:rFonts w:ascii="Poppins" w:hAnsi="Poppins" w:cs="Poppins"/>
          <w:sz w:val="22"/>
          <w:szCs w:val="22"/>
        </w:rPr>
        <w:t>-</w:t>
      </w:r>
      <w:r>
        <w:rPr>
          <w:rFonts w:ascii="Poppins" w:hAnsi="Poppins" w:cs="Poppins"/>
          <w:sz w:val="22"/>
          <w:szCs w:val="22"/>
        </w:rPr>
        <w:t>Belgio</w:t>
      </w:r>
      <w:r>
        <w:rPr>
          <w:rFonts w:ascii="Poppins" w:hAnsi="Poppins" w:cs="Poppins"/>
          <w:sz w:val="22"/>
          <w:szCs w:val="22"/>
        </w:rPr>
        <w:br/>
        <w:t>15</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17 </w:t>
      </w:r>
      <w:r>
        <w:rPr>
          <w:rFonts w:ascii="Poppins" w:hAnsi="Poppins" w:cs="Poppins"/>
          <w:sz w:val="22"/>
          <w:szCs w:val="22"/>
        </w:rPr>
        <w:t>Belgio</w:t>
      </w:r>
      <w:r w:rsidRPr="00FE253F">
        <w:rPr>
          <w:rFonts w:ascii="Poppins" w:hAnsi="Poppins" w:cs="Poppins"/>
          <w:sz w:val="22"/>
          <w:szCs w:val="22"/>
        </w:rPr>
        <w:t>-</w:t>
      </w:r>
      <w:r>
        <w:rPr>
          <w:rFonts w:ascii="Poppins" w:hAnsi="Poppins" w:cs="Poppins"/>
          <w:sz w:val="22"/>
          <w:szCs w:val="22"/>
        </w:rPr>
        <w:t>Danimarca</w:t>
      </w:r>
      <w:r w:rsidRPr="00FE253F">
        <w:rPr>
          <w:rFonts w:ascii="Poppins" w:hAnsi="Poppins" w:cs="Poppins"/>
          <w:sz w:val="22"/>
          <w:szCs w:val="22"/>
        </w:rPr>
        <w:t xml:space="preserve">, ore 20 </w:t>
      </w:r>
      <w:r>
        <w:rPr>
          <w:rFonts w:ascii="Poppins" w:hAnsi="Poppins" w:cs="Poppins"/>
          <w:sz w:val="22"/>
          <w:szCs w:val="22"/>
        </w:rPr>
        <w:t>Olanda</w:t>
      </w:r>
      <w:r w:rsidRPr="00FE253F">
        <w:rPr>
          <w:rFonts w:ascii="Poppins" w:hAnsi="Poppins" w:cs="Poppins"/>
          <w:sz w:val="22"/>
          <w:szCs w:val="22"/>
        </w:rPr>
        <w:t>-</w:t>
      </w:r>
      <w:r>
        <w:rPr>
          <w:rFonts w:ascii="Poppins" w:hAnsi="Poppins" w:cs="Poppins"/>
          <w:sz w:val="22"/>
          <w:szCs w:val="22"/>
        </w:rPr>
        <w:t>Finlandia</w:t>
      </w:r>
      <w:r>
        <w:rPr>
          <w:rFonts w:ascii="Poppins" w:hAnsi="Poppins" w:cs="Poppins"/>
          <w:sz w:val="22"/>
          <w:szCs w:val="22"/>
        </w:rPr>
        <w:br/>
        <w:t>16</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17 </w:t>
      </w:r>
      <w:r>
        <w:rPr>
          <w:rFonts w:ascii="Poppins" w:hAnsi="Poppins" w:cs="Poppins"/>
          <w:sz w:val="22"/>
          <w:szCs w:val="22"/>
        </w:rPr>
        <w:t>Danimarca</w:t>
      </w:r>
      <w:r w:rsidRPr="00FE253F">
        <w:rPr>
          <w:rFonts w:ascii="Poppins" w:hAnsi="Poppins" w:cs="Poppins"/>
          <w:sz w:val="22"/>
          <w:szCs w:val="22"/>
        </w:rPr>
        <w:t>-</w:t>
      </w:r>
      <w:r>
        <w:rPr>
          <w:rFonts w:ascii="Poppins" w:hAnsi="Poppins" w:cs="Poppins"/>
          <w:sz w:val="22"/>
          <w:szCs w:val="22"/>
        </w:rPr>
        <w:t>Serbia</w:t>
      </w:r>
      <w:r w:rsidRPr="00FE253F">
        <w:rPr>
          <w:rFonts w:ascii="Poppins" w:hAnsi="Poppins" w:cs="Poppins"/>
          <w:sz w:val="22"/>
          <w:szCs w:val="22"/>
        </w:rPr>
        <w:t xml:space="preserve">, ore 20 </w:t>
      </w:r>
      <w:r>
        <w:rPr>
          <w:rFonts w:ascii="Poppins" w:hAnsi="Poppins" w:cs="Poppins"/>
          <w:sz w:val="22"/>
          <w:szCs w:val="22"/>
        </w:rPr>
        <w:t>Olanda</w:t>
      </w:r>
      <w:r w:rsidRPr="00FE253F">
        <w:rPr>
          <w:rFonts w:ascii="Poppins" w:hAnsi="Poppins" w:cs="Poppins"/>
          <w:sz w:val="22"/>
          <w:szCs w:val="22"/>
        </w:rPr>
        <w:t>-</w:t>
      </w:r>
      <w:r>
        <w:rPr>
          <w:rFonts w:ascii="Poppins" w:hAnsi="Poppins" w:cs="Poppins"/>
          <w:sz w:val="22"/>
          <w:szCs w:val="22"/>
        </w:rPr>
        <w:t>Estonia</w:t>
      </w:r>
      <w:r>
        <w:rPr>
          <w:rFonts w:ascii="Poppins" w:hAnsi="Poppins" w:cs="Poppins"/>
          <w:sz w:val="22"/>
          <w:szCs w:val="22"/>
        </w:rPr>
        <w:br/>
        <w:t>17</w:t>
      </w:r>
      <w:r w:rsidRPr="00FE253F">
        <w:rPr>
          <w:rFonts w:ascii="Poppins" w:hAnsi="Poppins" w:cs="Poppins"/>
          <w:sz w:val="22"/>
          <w:szCs w:val="22"/>
        </w:rPr>
        <w:t xml:space="preserve"> </w:t>
      </w:r>
      <w:r>
        <w:rPr>
          <w:rFonts w:ascii="Poppins" w:hAnsi="Poppins" w:cs="Poppins"/>
          <w:sz w:val="22"/>
          <w:szCs w:val="22"/>
        </w:rPr>
        <w:t>settembre</w:t>
      </w:r>
      <w:r w:rsidRPr="00FE253F">
        <w:rPr>
          <w:rFonts w:ascii="Poppins" w:hAnsi="Poppins" w:cs="Poppins"/>
          <w:sz w:val="22"/>
          <w:szCs w:val="22"/>
        </w:rPr>
        <w:t xml:space="preserve">: ore 17 </w:t>
      </w:r>
      <w:r>
        <w:rPr>
          <w:rFonts w:ascii="Poppins" w:hAnsi="Poppins" w:cs="Poppins"/>
          <w:sz w:val="22"/>
          <w:szCs w:val="22"/>
        </w:rPr>
        <w:t>Serbia</w:t>
      </w:r>
      <w:r w:rsidRPr="00FE253F">
        <w:rPr>
          <w:rFonts w:ascii="Poppins" w:hAnsi="Poppins" w:cs="Poppins"/>
          <w:sz w:val="22"/>
          <w:szCs w:val="22"/>
        </w:rPr>
        <w:t>-</w:t>
      </w:r>
      <w:r>
        <w:rPr>
          <w:rFonts w:ascii="Poppins" w:hAnsi="Poppins" w:cs="Poppins"/>
          <w:sz w:val="22"/>
          <w:szCs w:val="22"/>
        </w:rPr>
        <w:t>Belgio</w:t>
      </w:r>
      <w:r w:rsidRPr="00FE253F">
        <w:rPr>
          <w:rFonts w:ascii="Poppins" w:hAnsi="Poppins" w:cs="Poppins"/>
          <w:sz w:val="22"/>
          <w:szCs w:val="22"/>
        </w:rPr>
        <w:t xml:space="preserve">, ore 20 </w:t>
      </w:r>
      <w:r>
        <w:rPr>
          <w:rFonts w:ascii="Poppins" w:hAnsi="Poppins" w:cs="Poppins"/>
          <w:sz w:val="22"/>
          <w:szCs w:val="22"/>
        </w:rPr>
        <w:t>Finlandia</w:t>
      </w:r>
      <w:r w:rsidRPr="00FE253F">
        <w:rPr>
          <w:rFonts w:ascii="Poppins" w:hAnsi="Poppins" w:cs="Poppins"/>
          <w:sz w:val="22"/>
          <w:szCs w:val="22"/>
        </w:rPr>
        <w:t>-</w:t>
      </w:r>
      <w:r>
        <w:rPr>
          <w:rFonts w:ascii="Poppins" w:hAnsi="Poppins" w:cs="Poppins"/>
          <w:sz w:val="22"/>
          <w:szCs w:val="22"/>
        </w:rPr>
        <w:t>Estonia</w:t>
      </w:r>
    </w:p>
    <w:p w14:paraId="73B6F2CB" w14:textId="77777777" w:rsidR="001852A2" w:rsidRDefault="001852A2" w:rsidP="00DA2224">
      <w:pPr>
        <w:rPr>
          <w:rFonts w:ascii="Poppins" w:hAnsi="Poppins" w:cs="Poppins"/>
          <w:b/>
          <w:bCs/>
          <w:sz w:val="22"/>
          <w:szCs w:val="22"/>
        </w:rPr>
      </w:pPr>
    </w:p>
    <w:p w14:paraId="7653680D" w14:textId="431ABC4F" w:rsidR="00DA2224" w:rsidRPr="00FE253F" w:rsidRDefault="00DA2224" w:rsidP="00DA2224">
      <w:pPr>
        <w:rPr>
          <w:rFonts w:ascii="Poppins" w:hAnsi="Poppins" w:cs="Poppins"/>
          <w:b/>
          <w:bCs/>
          <w:sz w:val="22"/>
          <w:szCs w:val="22"/>
        </w:rPr>
      </w:pPr>
      <w:r w:rsidRPr="00FE253F">
        <w:rPr>
          <w:rFonts w:ascii="Poppins" w:hAnsi="Poppins" w:cs="Poppins"/>
          <w:b/>
          <w:bCs/>
          <w:sz w:val="22"/>
          <w:szCs w:val="22"/>
        </w:rPr>
        <w:t>Pool D (</w:t>
      </w:r>
      <w:r>
        <w:rPr>
          <w:rFonts w:ascii="Poppins" w:hAnsi="Poppins" w:cs="Poppins"/>
          <w:b/>
          <w:bCs/>
          <w:sz w:val="22"/>
          <w:szCs w:val="22"/>
        </w:rPr>
        <w:t>Romania</w:t>
      </w:r>
      <w:r w:rsidRPr="00FE253F">
        <w:rPr>
          <w:rFonts w:ascii="Poppins" w:hAnsi="Poppins" w:cs="Poppins"/>
          <w:b/>
          <w:bCs/>
          <w:sz w:val="22"/>
          <w:szCs w:val="22"/>
        </w:rPr>
        <w:t>)</w:t>
      </w:r>
    </w:p>
    <w:p w14:paraId="78CBBC92" w14:textId="77777777" w:rsidR="00DA2224" w:rsidRDefault="00DA2224" w:rsidP="00DA2224">
      <w:pPr>
        <w:rPr>
          <w:rFonts w:ascii="Poppins" w:hAnsi="Poppins" w:cs="Poppins"/>
          <w:sz w:val="22"/>
          <w:szCs w:val="22"/>
        </w:rPr>
      </w:pPr>
      <w:r>
        <w:rPr>
          <w:rFonts w:ascii="Poppins" w:hAnsi="Poppins" w:cs="Poppins"/>
          <w:sz w:val="22"/>
          <w:szCs w:val="22"/>
        </w:rPr>
        <w:t>9 settembre</w:t>
      </w:r>
      <w:r w:rsidRPr="00FE253F">
        <w:rPr>
          <w:rFonts w:ascii="Poppins" w:hAnsi="Poppins" w:cs="Poppins"/>
          <w:sz w:val="22"/>
          <w:szCs w:val="22"/>
        </w:rPr>
        <w:t xml:space="preserve">: ore 20 </w:t>
      </w:r>
      <w:r>
        <w:rPr>
          <w:rFonts w:ascii="Poppins" w:hAnsi="Poppins" w:cs="Poppins"/>
          <w:sz w:val="22"/>
          <w:szCs w:val="22"/>
        </w:rPr>
        <w:t>Romania</w:t>
      </w:r>
      <w:r w:rsidRPr="00FE253F">
        <w:rPr>
          <w:rFonts w:ascii="Poppins" w:hAnsi="Poppins" w:cs="Poppins"/>
          <w:sz w:val="22"/>
          <w:szCs w:val="22"/>
        </w:rPr>
        <w:t>-</w:t>
      </w:r>
      <w:r>
        <w:rPr>
          <w:rFonts w:ascii="Poppins" w:hAnsi="Poppins" w:cs="Poppins"/>
          <w:sz w:val="22"/>
          <w:szCs w:val="22"/>
        </w:rPr>
        <w:t>Lettonia</w:t>
      </w:r>
      <w:r>
        <w:rPr>
          <w:rFonts w:ascii="Poppins" w:hAnsi="Poppins" w:cs="Poppins"/>
          <w:sz w:val="22"/>
          <w:szCs w:val="22"/>
        </w:rPr>
        <w:br/>
        <w:t>10 settembre</w:t>
      </w:r>
      <w:r w:rsidRPr="00FE253F">
        <w:rPr>
          <w:rFonts w:ascii="Poppins" w:hAnsi="Poppins" w:cs="Poppins"/>
          <w:sz w:val="22"/>
          <w:szCs w:val="22"/>
        </w:rPr>
        <w:t xml:space="preserve">: ore 17 </w:t>
      </w:r>
      <w:r>
        <w:rPr>
          <w:rFonts w:ascii="Poppins" w:hAnsi="Poppins" w:cs="Poppins"/>
          <w:sz w:val="22"/>
          <w:szCs w:val="22"/>
        </w:rPr>
        <w:t>Francia</w:t>
      </w:r>
      <w:r w:rsidRPr="00FE253F">
        <w:rPr>
          <w:rFonts w:ascii="Poppins" w:hAnsi="Poppins" w:cs="Poppins"/>
          <w:sz w:val="22"/>
          <w:szCs w:val="22"/>
        </w:rPr>
        <w:t>-</w:t>
      </w:r>
      <w:r>
        <w:rPr>
          <w:rFonts w:ascii="Poppins" w:hAnsi="Poppins" w:cs="Poppins"/>
          <w:sz w:val="22"/>
          <w:szCs w:val="22"/>
        </w:rPr>
        <w:t>Svizzera</w:t>
      </w:r>
      <w:r w:rsidRPr="00FE253F">
        <w:rPr>
          <w:rFonts w:ascii="Poppins" w:hAnsi="Poppins" w:cs="Poppins"/>
          <w:sz w:val="22"/>
          <w:szCs w:val="22"/>
        </w:rPr>
        <w:t xml:space="preserve">, ore 20 </w:t>
      </w:r>
      <w:r>
        <w:rPr>
          <w:rFonts w:ascii="Poppins" w:hAnsi="Poppins" w:cs="Poppins"/>
          <w:sz w:val="22"/>
          <w:szCs w:val="22"/>
        </w:rPr>
        <w:t>Turchia</w:t>
      </w:r>
      <w:r w:rsidRPr="00FE253F">
        <w:rPr>
          <w:rFonts w:ascii="Poppins" w:hAnsi="Poppins" w:cs="Poppins"/>
          <w:sz w:val="22"/>
          <w:szCs w:val="22"/>
        </w:rPr>
        <w:t>-</w:t>
      </w:r>
      <w:r>
        <w:rPr>
          <w:rFonts w:ascii="Poppins" w:hAnsi="Poppins" w:cs="Poppins"/>
          <w:sz w:val="22"/>
          <w:szCs w:val="22"/>
        </w:rPr>
        <w:t>Germania</w:t>
      </w:r>
      <w:r>
        <w:rPr>
          <w:rFonts w:ascii="Poppins" w:hAnsi="Poppins" w:cs="Poppins"/>
          <w:sz w:val="22"/>
          <w:szCs w:val="22"/>
        </w:rPr>
        <w:br/>
        <w:t>11 settembre</w:t>
      </w:r>
      <w:r w:rsidRPr="00FE253F">
        <w:rPr>
          <w:rFonts w:ascii="Poppins" w:hAnsi="Poppins" w:cs="Poppins"/>
          <w:sz w:val="22"/>
          <w:szCs w:val="22"/>
        </w:rPr>
        <w:t xml:space="preserve">: ore 17 </w:t>
      </w:r>
      <w:r>
        <w:rPr>
          <w:rFonts w:ascii="Poppins" w:hAnsi="Poppins" w:cs="Poppins"/>
          <w:sz w:val="22"/>
          <w:szCs w:val="22"/>
        </w:rPr>
        <w:t>Germania</w:t>
      </w:r>
      <w:r w:rsidRPr="00FE253F">
        <w:rPr>
          <w:rFonts w:ascii="Poppins" w:hAnsi="Poppins" w:cs="Poppins"/>
          <w:sz w:val="22"/>
          <w:szCs w:val="22"/>
        </w:rPr>
        <w:t>-</w:t>
      </w:r>
      <w:r>
        <w:rPr>
          <w:rFonts w:ascii="Poppins" w:hAnsi="Poppins" w:cs="Poppins"/>
          <w:sz w:val="22"/>
          <w:szCs w:val="22"/>
        </w:rPr>
        <w:t>Lettonia</w:t>
      </w:r>
      <w:r w:rsidRPr="00FE253F">
        <w:rPr>
          <w:rFonts w:ascii="Poppins" w:hAnsi="Poppins" w:cs="Poppins"/>
          <w:sz w:val="22"/>
          <w:szCs w:val="22"/>
        </w:rPr>
        <w:t xml:space="preserve">, ore 20 </w:t>
      </w:r>
      <w:r>
        <w:rPr>
          <w:rFonts w:ascii="Poppins" w:hAnsi="Poppins" w:cs="Poppins"/>
          <w:sz w:val="22"/>
          <w:szCs w:val="22"/>
        </w:rPr>
        <w:t>Svizzera</w:t>
      </w:r>
      <w:r w:rsidRPr="00FE253F">
        <w:rPr>
          <w:rFonts w:ascii="Poppins" w:hAnsi="Poppins" w:cs="Poppins"/>
          <w:sz w:val="22"/>
          <w:szCs w:val="22"/>
        </w:rPr>
        <w:t>-</w:t>
      </w:r>
      <w:r>
        <w:rPr>
          <w:rFonts w:ascii="Poppins" w:hAnsi="Poppins" w:cs="Poppins"/>
          <w:sz w:val="22"/>
          <w:szCs w:val="22"/>
        </w:rPr>
        <w:t>Romania</w:t>
      </w:r>
      <w:r>
        <w:rPr>
          <w:rFonts w:ascii="Poppins" w:hAnsi="Poppins" w:cs="Poppins"/>
          <w:sz w:val="22"/>
          <w:szCs w:val="22"/>
        </w:rPr>
        <w:br/>
        <w:t>12 settembre</w:t>
      </w:r>
      <w:r w:rsidRPr="00FE253F">
        <w:rPr>
          <w:rFonts w:ascii="Poppins" w:hAnsi="Poppins" w:cs="Poppins"/>
          <w:sz w:val="22"/>
          <w:szCs w:val="22"/>
        </w:rPr>
        <w:t>: ore 1</w:t>
      </w:r>
      <w:r>
        <w:rPr>
          <w:rFonts w:ascii="Poppins" w:hAnsi="Poppins" w:cs="Poppins"/>
          <w:sz w:val="22"/>
          <w:szCs w:val="22"/>
        </w:rPr>
        <w:t>7</w:t>
      </w:r>
      <w:r w:rsidRPr="00FE253F">
        <w:rPr>
          <w:rFonts w:ascii="Poppins" w:hAnsi="Poppins" w:cs="Poppins"/>
          <w:sz w:val="22"/>
          <w:szCs w:val="22"/>
        </w:rPr>
        <w:t xml:space="preserve"> </w:t>
      </w:r>
      <w:r>
        <w:rPr>
          <w:rFonts w:ascii="Poppins" w:hAnsi="Poppins" w:cs="Poppins"/>
          <w:sz w:val="22"/>
          <w:szCs w:val="22"/>
        </w:rPr>
        <w:t>Francia</w:t>
      </w:r>
      <w:r w:rsidRPr="00FE253F">
        <w:rPr>
          <w:rFonts w:ascii="Poppins" w:hAnsi="Poppins" w:cs="Poppins"/>
          <w:sz w:val="22"/>
          <w:szCs w:val="22"/>
        </w:rPr>
        <w:t>-</w:t>
      </w:r>
      <w:r>
        <w:rPr>
          <w:rFonts w:ascii="Poppins" w:hAnsi="Poppins" w:cs="Poppins"/>
          <w:sz w:val="22"/>
          <w:szCs w:val="22"/>
        </w:rPr>
        <w:t>Turchia</w:t>
      </w:r>
      <w:r w:rsidRPr="00FE253F">
        <w:rPr>
          <w:rFonts w:ascii="Poppins" w:hAnsi="Poppins" w:cs="Poppins"/>
          <w:sz w:val="22"/>
          <w:szCs w:val="22"/>
        </w:rPr>
        <w:t xml:space="preserve">, ore </w:t>
      </w:r>
      <w:r>
        <w:rPr>
          <w:rFonts w:ascii="Poppins" w:hAnsi="Poppins" w:cs="Poppins"/>
          <w:sz w:val="22"/>
          <w:szCs w:val="22"/>
        </w:rPr>
        <w:t>20</w:t>
      </w:r>
      <w:r w:rsidRPr="00FE253F">
        <w:rPr>
          <w:rFonts w:ascii="Poppins" w:hAnsi="Poppins" w:cs="Poppins"/>
          <w:sz w:val="22"/>
          <w:szCs w:val="22"/>
        </w:rPr>
        <w:t xml:space="preserve"> </w:t>
      </w:r>
      <w:r>
        <w:rPr>
          <w:rFonts w:ascii="Poppins" w:hAnsi="Poppins" w:cs="Poppins"/>
          <w:sz w:val="22"/>
          <w:szCs w:val="22"/>
        </w:rPr>
        <w:t>Romania</w:t>
      </w:r>
      <w:r w:rsidRPr="00FE253F">
        <w:rPr>
          <w:rFonts w:ascii="Poppins" w:hAnsi="Poppins" w:cs="Poppins"/>
          <w:sz w:val="22"/>
          <w:szCs w:val="22"/>
        </w:rPr>
        <w:t>-</w:t>
      </w:r>
      <w:r>
        <w:rPr>
          <w:rFonts w:ascii="Poppins" w:hAnsi="Poppins" w:cs="Poppins"/>
          <w:sz w:val="22"/>
          <w:szCs w:val="22"/>
        </w:rPr>
        <w:t>Germania</w:t>
      </w:r>
      <w:r>
        <w:rPr>
          <w:rFonts w:ascii="Poppins" w:hAnsi="Poppins" w:cs="Poppins"/>
          <w:sz w:val="22"/>
          <w:szCs w:val="22"/>
        </w:rPr>
        <w:br/>
        <w:t>13 settembre</w:t>
      </w:r>
      <w:r w:rsidRPr="00FE253F">
        <w:rPr>
          <w:rFonts w:ascii="Poppins" w:hAnsi="Poppins" w:cs="Poppins"/>
          <w:sz w:val="22"/>
          <w:szCs w:val="22"/>
        </w:rPr>
        <w:t xml:space="preserve">: ore </w:t>
      </w:r>
      <w:r>
        <w:rPr>
          <w:rFonts w:ascii="Poppins" w:hAnsi="Poppins" w:cs="Poppins"/>
          <w:sz w:val="22"/>
          <w:szCs w:val="22"/>
        </w:rPr>
        <w:t>17</w:t>
      </w:r>
      <w:r w:rsidRPr="00FE253F">
        <w:rPr>
          <w:rFonts w:ascii="Poppins" w:hAnsi="Poppins" w:cs="Poppins"/>
          <w:sz w:val="22"/>
          <w:szCs w:val="22"/>
        </w:rPr>
        <w:t xml:space="preserve"> </w:t>
      </w:r>
      <w:r>
        <w:rPr>
          <w:rFonts w:ascii="Poppins" w:hAnsi="Poppins" w:cs="Poppins"/>
          <w:sz w:val="22"/>
          <w:szCs w:val="22"/>
        </w:rPr>
        <w:t>Svizzera</w:t>
      </w:r>
      <w:r w:rsidRPr="00FE253F">
        <w:rPr>
          <w:rFonts w:ascii="Poppins" w:hAnsi="Poppins" w:cs="Poppins"/>
          <w:sz w:val="22"/>
          <w:szCs w:val="22"/>
        </w:rPr>
        <w:t>-</w:t>
      </w:r>
      <w:r>
        <w:rPr>
          <w:rFonts w:ascii="Poppins" w:hAnsi="Poppins" w:cs="Poppins"/>
          <w:sz w:val="22"/>
          <w:szCs w:val="22"/>
        </w:rPr>
        <w:t>Turchia</w:t>
      </w:r>
      <w:r w:rsidRPr="00FE253F">
        <w:rPr>
          <w:rFonts w:ascii="Poppins" w:hAnsi="Poppins" w:cs="Poppins"/>
          <w:sz w:val="22"/>
          <w:szCs w:val="22"/>
        </w:rPr>
        <w:t xml:space="preserve">, ore </w:t>
      </w:r>
      <w:r>
        <w:rPr>
          <w:rFonts w:ascii="Poppins" w:hAnsi="Poppins" w:cs="Poppins"/>
          <w:sz w:val="22"/>
          <w:szCs w:val="22"/>
        </w:rPr>
        <w:t>20</w:t>
      </w:r>
      <w:r w:rsidRPr="00FE253F">
        <w:rPr>
          <w:rFonts w:ascii="Poppins" w:hAnsi="Poppins" w:cs="Poppins"/>
          <w:sz w:val="22"/>
          <w:szCs w:val="22"/>
        </w:rPr>
        <w:t xml:space="preserve"> </w:t>
      </w:r>
      <w:r>
        <w:rPr>
          <w:rFonts w:ascii="Poppins" w:hAnsi="Poppins" w:cs="Poppins"/>
          <w:sz w:val="22"/>
          <w:szCs w:val="22"/>
        </w:rPr>
        <w:t>Lettonia</w:t>
      </w:r>
      <w:r w:rsidRPr="00FE253F">
        <w:rPr>
          <w:rFonts w:ascii="Poppins" w:hAnsi="Poppins" w:cs="Poppins"/>
          <w:sz w:val="22"/>
          <w:szCs w:val="22"/>
        </w:rPr>
        <w:t>-</w:t>
      </w:r>
      <w:r>
        <w:rPr>
          <w:rFonts w:ascii="Poppins" w:hAnsi="Poppins" w:cs="Poppins"/>
          <w:sz w:val="22"/>
          <w:szCs w:val="22"/>
        </w:rPr>
        <w:t>Francia</w:t>
      </w:r>
      <w:r>
        <w:rPr>
          <w:rFonts w:ascii="Poppins" w:hAnsi="Poppins" w:cs="Poppins"/>
          <w:sz w:val="22"/>
          <w:szCs w:val="22"/>
        </w:rPr>
        <w:br/>
        <w:t>14 settembre</w:t>
      </w:r>
      <w:r w:rsidRPr="00FE253F">
        <w:rPr>
          <w:rFonts w:ascii="Poppins" w:hAnsi="Poppins" w:cs="Poppins"/>
          <w:sz w:val="22"/>
          <w:szCs w:val="22"/>
        </w:rPr>
        <w:t xml:space="preserve">: ore 17 </w:t>
      </w:r>
      <w:r>
        <w:rPr>
          <w:rFonts w:ascii="Poppins" w:hAnsi="Poppins" w:cs="Poppins"/>
          <w:sz w:val="22"/>
          <w:szCs w:val="22"/>
        </w:rPr>
        <w:t>Germania</w:t>
      </w:r>
      <w:r w:rsidRPr="00FE253F">
        <w:rPr>
          <w:rFonts w:ascii="Poppins" w:hAnsi="Poppins" w:cs="Poppins"/>
          <w:sz w:val="22"/>
          <w:szCs w:val="22"/>
        </w:rPr>
        <w:t>-</w:t>
      </w:r>
      <w:r>
        <w:rPr>
          <w:rFonts w:ascii="Poppins" w:hAnsi="Poppins" w:cs="Poppins"/>
          <w:sz w:val="22"/>
          <w:szCs w:val="22"/>
        </w:rPr>
        <w:t>Svizzera</w:t>
      </w:r>
      <w:r w:rsidRPr="00FE253F">
        <w:rPr>
          <w:rFonts w:ascii="Poppins" w:hAnsi="Poppins" w:cs="Poppins"/>
          <w:sz w:val="22"/>
          <w:szCs w:val="22"/>
        </w:rPr>
        <w:t xml:space="preserve">, ore 20 </w:t>
      </w:r>
      <w:r>
        <w:rPr>
          <w:rFonts w:ascii="Poppins" w:hAnsi="Poppins" w:cs="Poppins"/>
          <w:sz w:val="22"/>
          <w:szCs w:val="22"/>
        </w:rPr>
        <w:t>Romania</w:t>
      </w:r>
      <w:r w:rsidRPr="00FE253F">
        <w:rPr>
          <w:rFonts w:ascii="Poppins" w:hAnsi="Poppins" w:cs="Poppins"/>
          <w:sz w:val="22"/>
          <w:szCs w:val="22"/>
        </w:rPr>
        <w:t>-</w:t>
      </w:r>
      <w:r>
        <w:rPr>
          <w:rFonts w:ascii="Poppins" w:hAnsi="Poppins" w:cs="Poppins"/>
          <w:sz w:val="22"/>
          <w:szCs w:val="22"/>
        </w:rPr>
        <w:t>Turchia</w:t>
      </w:r>
      <w:r>
        <w:rPr>
          <w:rFonts w:ascii="Poppins" w:hAnsi="Poppins" w:cs="Poppins"/>
          <w:sz w:val="22"/>
          <w:szCs w:val="22"/>
        </w:rPr>
        <w:br/>
        <w:t>15 settembre</w:t>
      </w:r>
      <w:r w:rsidRPr="00FE253F">
        <w:rPr>
          <w:rFonts w:ascii="Poppins" w:hAnsi="Poppins" w:cs="Poppins"/>
          <w:sz w:val="22"/>
          <w:szCs w:val="22"/>
        </w:rPr>
        <w:t xml:space="preserve">: ore 17 </w:t>
      </w:r>
      <w:r>
        <w:rPr>
          <w:rFonts w:ascii="Poppins" w:hAnsi="Poppins" w:cs="Poppins"/>
          <w:sz w:val="22"/>
          <w:szCs w:val="22"/>
        </w:rPr>
        <w:t>Lettonia</w:t>
      </w:r>
      <w:r w:rsidRPr="00FE253F">
        <w:rPr>
          <w:rFonts w:ascii="Poppins" w:hAnsi="Poppins" w:cs="Poppins"/>
          <w:sz w:val="22"/>
          <w:szCs w:val="22"/>
        </w:rPr>
        <w:t>-</w:t>
      </w:r>
      <w:r>
        <w:rPr>
          <w:rFonts w:ascii="Poppins" w:hAnsi="Poppins" w:cs="Poppins"/>
          <w:sz w:val="22"/>
          <w:szCs w:val="22"/>
        </w:rPr>
        <w:t>Svizzera</w:t>
      </w:r>
      <w:r w:rsidRPr="00FE253F">
        <w:rPr>
          <w:rFonts w:ascii="Poppins" w:hAnsi="Poppins" w:cs="Poppins"/>
          <w:sz w:val="22"/>
          <w:szCs w:val="22"/>
        </w:rPr>
        <w:t xml:space="preserve">, ore 20 </w:t>
      </w:r>
      <w:r>
        <w:rPr>
          <w:rFonts w:ascii="Poppins" w:hAnsi="Poppins" w:cs="Poppins"/>
          <w:sz w:val="22"/>
          <w:szCs w:val="22"/>
        </w:rPr>
        <w:t>Francia</w:t>
      </w:r>
      <w:r w:rsidRPr="00FE253F">
        <w:rPr>
          <w:rFonts w:ascii="Poppins" w:hAnsi="Poppins" w:cs="Poppins"/>
          <w:sz w:val="22"/>
          <w:szCs w:val="22"/>
        </w:rPr>
        <w:t>-</w:t>
      </w:r>
      <w:r>
        <w:rPr>
          <w:rFonts w:ascii="Poppins" w:hAnsi="Poppins" w:cs="Poppins"/>
          <w:sz w:val="22"/>
          <w:szCs w:val="22"/>
        </w:rPr>
        <w:t>Germania</w:t>
      </w:r>
      <w:r>
        <w:rPr>
          <w:rFonts w:ascii="Poppins" w:hAnsi="Poppins" w:cs="Poppins"/>
          <w:sz w:val="22"/>
          <w:szCs w:val="22"/>
        </w:rPr>
        <w:br/>
        <w:t>16 settembre</w:t>
      </w:r>
      <w:r w:rsidRPr="00FE253F">
        <w:rPr>
          <w:rFonts w:ascii="Poppins" w:hAnsi="Poppins" w:cs="Poppins"/>
          <w:sz w:val="22"/>
          <w:szCs w:val="22"/>
        </w:rPr>
        <w:t xml:space="preserve">: ore 17 </w:t>
      </w:r>
      <w:r>
        <w:rPr>
          <w:rFonts w:ascii="Poppins" w:hAnsi="Poppins" w:cs="Poppins"/>
          <w:sz w:val="22"/>
          <w:szCs w:val="22"/>
        </w:rPr>
        <w:t>Turchia</w:t>
      </w:r>
      <w:r w:rsidRPr="00FE253F">
        <w:rPr>
          <w:rFonts w:ascii="Poppins" w:hAnsi="Poppins" w:cs="Poppins"/>
          <w:sz w:val="22"/>
          <w:szCs w:val="22"/>
        </w:rPr>
        <w:t>-</w:t>
      </w:r>
      <w:r>
        <w:rPr>
          <w:rFonts w:ascii="Poppins" w:hAnsi="Poppins" w:cs="Poppins"/>
          <w:sz w:val="22"/>
          <w:szCs w:val="22"/>
        </w:rPr>
        <w:t>Lettonia</w:t>
      </w:r>
      <w:r w:rsidRPr="00FE253F">
        <w:rPr>
          <w:rFonts w:ascii="Poppins" w:hAnsi="Poppins" w:cs="Poppins"/>
          <w:sz w:val="22"/>
          <w:szCs w:val="22"/>
        </w:rPr>
        <w:t xml:space="preserve">, ore 20 </w:t>
      </w:r>
      <w:r>
        <w:rPr>
          <w:rFonts w:ascii="Poppins" w:hAnsi="Poppins" w:cs="Poppins"/>
          <w:sz w:val="22"/>
          <w:szCs w:val="22"/>
        </w:rPr>
        <w:t>Francia</w:t>
      </w:r>
      <w:r w:rsidRPr="00FE253F">
        <w:rPr>
          <w:rFonts w:ascii="Poppins" w:hAnsi="Poppins" w:cs="Poppins"/>
          <w:sz w:val="22"/>
          <w:szCs w:val="22"/>
        </w:rPr>
        <w:t>-</w:t>
      </w:r>
      <w:r>
        <w:rPr>
          <w:rFonts w:ascii="Poppins" w:hAnsi="Poppins" w:cs="Poppins"/>
          <w:sz w:val="22"/>
          <w:szCs w:val="22"/>
        </w:rPr>
        <w:t>Romania</w:t>
      </w:r>
    </w:p>
    <w:p w14:paraId="6D97F282" w14:textId="77777777" w:rsidR="00B407C6" w:rsidRDefault="00B407C6" w:rsidP="00DA2224">
      <w:pPr>
        <w:rPr>
          <w:rFonts w:ascii="Poppins" w:hAnsi="Poppins" w:cs="Poppins"/>
          <w:sz w:val="22"/>
          <w:szCs w:val="22"/>
        </w:rPr>
      </w:pPr>
    </w:p>
    <w:p w14:paraId="24A36D32" w14:textId="77777777" w:rsidR="00B407C6" w:rsidRPr="00E07790" w:rsidRDefault="00B407C6" w:rsidP="00B407C6">
      <w:pPr>
        <w:rPr>
          <w:rFonts w:ascii="Poppins" w:hAnsi="Poppins" w:cs="Poppins"/>
          <w:sz w:val="22"/>
          <w:szCs w:val="22"/>
        </w:rPr>
      </w:pPr>
      <w:r w:rsidRPr="00E07790">
        <w:rPr>
          <w:rFonts w:ascii="Poppins" w:hAnsi="Poppins" w:cs="Poppins"/>
          <w:b/>
          <w:bCs/>
          <w:sz w:val="22"/>
          <w:szCs w:val="22"/>
        </w:rPr>
        <w:t>Fase eliminazione diretta</w:t>
      </w:r>
      <w:r w:rsidRPr="00E07790">
        <w:rPr>
          <w:rFonts w:ascii="Poppins" w:hAnsi="Poppins" w:cs="Poppins"/>
          <w:sz w:val="22"/>
          <w:szCs w:val="22"/>
        </w:rPr>
        <w:br/>
      </w:r>
      <w:r w:rsidRPr="00E07790">
        <w:rPr>
          <w:rFonts w:ascii="Poppins" w:hAnsi="Poppins" w:cs="Poppins"/>
          <w:b/>
          <w:bCs/>
          <w:sz w:val="22"/>
          <w:szCs w:val="22"/>
        </w:rPr>
        <w:t>Ottavi di finale</w:t>
      </w:r>
      <w:r w:rsidRPr="00E07790">
        <w:rPr>
          <w:rFonts w:ascii="Poppins" w:hAnsi="Poppins" w:cs="Poppins"/>
          <w:sz w:val="22"/>
          <w:szCs w:val="22"/>
        </w:rPr>
        <w:br/>
        <w:t>19 e 20 settembre (Sofia)</w:t>
      </w:r>
      <w:r w:rsidRPr="00E07790">
        <w:rPr>
          <w:rFonts w:ascii="Poppins" w:hAnsi="Poppins" w:cs="Poppins"/>
          <w:sz w:val="22"/>
          <w:szCs w:val="22"/>
        </w:rPr>
        <w:br/>
        <w:t>EF5: B1 vs D4</w:t>
      </w:r>
      <w:r w:rsidRPr="00E07790">
        <w:rPr>
          <w:rFonts w:ascii="Poppins" w:hAnsi="Poppins" w:cs="Poppins"/>
          <w:sz w:val="22"/>
          <w:szCs w:val="22"/>
        </w:rPr>
        <w:br/>
        <w:t>EF8: D2 vs B3</w:t>
      </w:r>
      <w:r w:rsidRPr="00E07790">
        <w:rPr>
          <w:rFonts w:ascii="Poppins" w:hAnsi="Poppins" w:cs="Poppins"/>
          <w:sz w:val="22"/>
          <w:szCs w:val="22"/>
        </w:rPr>
        <w:br/>
        <w:t>EF6: D1 vs D3</w:t>
      </w:r>
      <w:r w:rsidRPr="00E07790">
        <w:rPr>
          <w:rFonts w:ascii="Poppins" w:hAnsi="Poppins" w:cs="Poppins"/>
          <w:sz w:val="22"/>
          <w:szCs w:val="22"/>
        </w:rPr>
        <w:br/>
        <w:t>EF7: B2 vs D3</w:t>
      </w:r>
      <w:r w:rsidRPr="00E07790">
        <w:rPr>
          <w:rFonts w:ascii="Poppins" w:hAnsi="Poppins" w:cs="Poppins"/>
          <w:sz w:val="22"/>
          <w:szCs w:val="22"/>
        </w:rPr>
        <w:br/>
        <w:t>20 e 21 settembre (Torino)</w:t>
      </w:r>
      <w:r w:rsidRPr="00E07790">
        <w:rPr>
          <w:rFonts w:ascii="Poppins" w:hAnsi="Poppins" w:cs="Poppins"/>
          <w:sz w:val="22"/>
          <w:szCs w:val="22"/>
        </w:rPr>
        <w:br/>
        <w:t>EF1: A1 vs C4</w:t>
      </w:r>
      <w:r w:rsidRPr="00E07790">
        <w:rPr>
          <w:rFonts w:ascii="Poppins" w:hAnsi="Poppins" w:cs="Poppins"/>
          <w:sz w:val="22"/>
          <w:szCs w:val="22"/>
        </w:rPr>
        <w:br/>
        <w:t>EF4: C2 vs A3</w:t>
      </w:r>
      <w:r w:rsidRPr="00E07790">
        <w:rPr>
          <w:rFonts w:ascii="Poppins" w:hAnsi="Poppins" w:cs="Poppins"/>
          <w:sz w:val="22"/>
          <w:szCs w:val="22"/>
        </w:rPr>
        <w:br/>
        <w:t>EF2: C1 vs A4</w:t>
      </w:r>
      <w:r w:rsidRPr="00E07790">
        <w:rPr>
          <w:rFonts w:ascii="Poppins" w:hAnsi="Poppins" w:cs="Poppins"/>
          <w:sz w:val="22"/>
          <w:szCs w:val="22"/>
        </w:rPr>
        <w:br/>
        <w:t>EF3: A2 vs C3</w:t>
      </w:r>
    </w:p>
    <w:p w14:paraId="510D1D83" w14:textId="77777777" w:rsidR="001852A2" w:rsidRDefault="001852A2" w:rsidP="00B407C6">
      <w:pPr>
        <w:rPr>
          <w:rFonts w:ascii="Poppins" w:hAnsi="Poppins" w:cs="Poppins"/>
          <w:b/>
          <w:bCs/>
          <w:sz w:val="22"/>
          <w:szCs w:val="22"/>
        </w:rPr>
      </w:pPr>
    </w:p>
    <w:p w14:paraId="2CA0CB17" w14:textId="4B171F00" w:rsidR="00B407C6" w:rsidRPr="00E07790" w:rsidRDefault="00B407C6" w:rsidP="00B407C6">
      <w:pPr>
        <w:rPr>
          <w:rFonts w:ascii="Poppins" w:hAnsi="Poppins" w:cs="Poppins"/>
          <w:sz w:val="22"/>
          <w:szCs w:val="22"/>
        </w:rPr>
      </w:pPr>
      <w:r w:rsidRPr="00E07790">
        <w:rPr>
          <w:rFonts w:ascii="Poppins" w:hAnsi="Poppins" w:cs="Poppins"/>
          <w:b/>
          <w:bCs/>
          <w:sz w:val="22"/>
          <w:szCs w:val="22"/>
        </w:rPr>
        <w:t>Quarti di finale</w:t>
      </w:r>
      <w:r w:rsidRPr="00E07790">
        <w:rPr>
          <w:rFonts w:ascii="Poppins" w:hAnsi="Poppins" w:cs="Poppins"/>
          <w:sz w:val="22"/>
          <w:szCs w:val="22"/>
        </w:rPr>
        <w:br/>
        <w:t>22 settembre (Sofia)</w:t>
      </w:r>
      <w:r w:rsidRPr="00E07790">
        <w:rPr>
          <w:rFonts w:ascii="Poppins" w:hAnsi="Poppins" w:cs="Poppins"/>
          <w:sz w:val="22"/>
          <w:szCs w:val="22"/>
        </w:rPr>
        <w:br/>
        <w:t>QF3: vincente EF5 vs EF8</w:t>
      </w:r>
      <w:r w:rsidRPr="00E07790">
        <w:rPr>
          <w:rFonts w:ascii="Poppins" w:hAnsi="Poppins" w:cs="Poppins"/>
          <w:sz w:val="22"/>
          <w:szCs w:val="22"/>
        </w:rPr>
        <w:br/>
        <w:t>QF4: vincente EF6 vs EF7</w:t>
      </w:r>
      <w:r w:rsidRPr="00E07790">
        <w:rPr>
          <w:rFonts w:ascii="Poppins" w:hAnsi="Poppins" w:cs="Poppins"/>
          <w:sz w:val="22"/>
          <w:szCs w:val="22"/>
        </w:rPr>
        <w:br/>
        <w:t>23 settembre (Torino)</w:t>
      </w:r>
      <w:r w:rsidRPr="00E07790">
        <w:rPr>
          <w:rFonts w:ascii="Poppins" w:hAnsi="Poppins" w:cs="Poppins"/>
          <w:sz w:val="22"/>
          <w:szCs w:val="22"/>
        </w:rPr>
        <w:br/>
        <w:t>QF1: vincente EF1 vs EF4</w:t>
      </w:r>
      <w:r w:rsidRPr="00E07790">
        <w:rPr>
          <w:rFonts w:ascii="Poppins" w:hAnsi="Poppins" w:cs="Poppins"/>
          <w:sz w:val="22"/>
          <w:szCs w:val="22"/>
        </w:rPr>
        <w:br/>
        <w:t>QF2: vincente EF2 vs EF3</w:t>
      </w:r>
    </w:p>
    <w:p w14:paraId="3F4DA5B3" w14:textId="77777777" w:rsidR="001852A2" w:rsidRDefault="001852A2" w:rsidP="00B407C6">
      <w:pPr>
        <w:rPr>
          <w:rFonts w:ascii="Poppins" w:hAnsi="Poppins" w:cs="Poppins"/>
          <w:b/>
          <w:bCs/>
          <w:sz w:val="22"/>
          <w:szCs w:val="22"/>
        </w:rPr>
      </w:pPr>
    </w:p>
    <w:p w14:paraId="2F9C067A" w14:textId="7F32149C" w:rsidR="00B407C6" w:rsidRPr="00E07790" w:rsidRDefault="00B407C6" w:rsidP="00B407C6">
      <w:pPr>
        <w:rPr>
          <w:rFonts w:ascii="Poppins" w:hAnsi="Poppins" w:cs="Poppins"/>
          <w:sz w:val="22"/>
          <w:szCs w:val="22"/>
        </w:rPr>
      </w:pPr>
      <w:r w:rsidRPr="00E07790">
        <w:rPr>
          <w:rFonts w:ascii="Poppins" w:hAnsi="Poppins" w:cs="Poppins"/>
          <w:b/>
          <w:bCs/>
          <w:sz w:val="22"/>
          <w:szCs w:val="22"/>
        </w:rPr>
        <w:t>Semifinali </w:t>
      </w:r>
      <w:r w:rsidRPr="00E07790">
        <w:rPr>
          <w:rFonts w:ascii="Poppins" w:hAnsi="Poppins" w:cs="Poppins"/>
          <w:sz w:val="22"/>
          <w:szCs w:val="22"/>
        </w:rPr>
        <w:br/>
        <w:t>25 settembre (Milano) </w:t>
      </w:r>
      <w:r w:rsidRPr="00E07790">
        <w:rPr>
          <w:rFonts w:ascii="Poppins" w:hAnsi="Poppins" w:cs="Poppins"/>
          <w:sz w:val="22"/>
          <w:szCs w:val="22"/>
        </w:rPr>
        <w:br/>
      </w:r>
      <w:r w:rsidRPr="00E07790">
        <w:rPr>
          <w:rFonts w:ascii="Poppins" w:hAnsi="Poppins" w:cs="Poppins"/>
          <w:sz w:val="22"/>
          <w:szCs w:val="22"/>
        </w:rPr>
        <w:lastRenderedPageBreak/>
        <w:t>SF1: vincente QF1 vs QF4</w:t>
      </w:r>
      <w:r w:rsidRPr="00E07790">
        <w:rPr>
          <w:rFonts w:ascii="Poppins" w:hAnsi="Poppins" w:cs="Poppins"/>
          <w:sz w:val="22"/>
          <w:szCs w:val="22"/>
        </w:rPr>
        <w:br/>
        <w:t>SF2: vincente QF2 vs QF3</w:t>
      </w:r>
    </w:p>
    <w:p w14:paraId="7CB0AD49" w14:textId="77777777" w:rsidR="001852A2" w:rsidRDefault="001852A2" w:rsidP="00B407C6">
      <w:pPr>
        <w:rPr>
          <w:rFonts w:ascii="Poppins" w:hAnsi="Poppins" w:cs="Poppins"/>
          <w:b/>
          <w:bCs/>
          <w:sz w:val="22"/>
          <w:szCs w:val="22"/>
        </w:rPr>
      </w:pPr>
    </w:p>
    <w:p w14:paraId="0FB136FD" w14:textId="20DA95C7" w:rsidR="00B407C6" w:rsidRDefault="00B407C6" w:rsidP="00B407C6">
      <w:pPr>
        <w:rPr>
          <w:rFonts w:ascii="Poppins" w:hAnsi="Poppins" w:cs="Poppins"/>
          <w:sz w:val="22"/>
          <w:szCs w:val="22"/>
        </w:rPr>
      </w:pPr>
      <w:r w:rsidRPr="00E07790">
        <w:rPr>
          <w:rFonts w:ascii="Poppins" w:hAnsi="Poppins" w:cs="Poppins"/>
          <w:b/>
          <w:bCs/>
          <w:sz w:val="22"/>
          <w:szCs w:val="22"/>
        </w:rPr>
        <w:t>Finali </w:t>
      </w:r>
      <w:r w:rsidRPr="00E07790">
        <w:rPr>
          <w:rFonts w:ascii="Poppins" w:hAnsi="Poppins" w:cs="Poppins"/>
          <w:sz w:val="22"/>
          <w:szCs w:val="22"/>
        </w:rPr>
        <w:br/>
        <w:t>26 settembre (Milano)</w:t>
      </w:r>
      <w:r w:rsidRPr="00E07790">
        <w:rPr>
          <w:rFonts w:ascii="Poppins" w:hAnsi="Poppins" w:cs="Poppins"/>
          <w:sz w:val="22"/>
          <w:szCs w:val="22"/>
        </w:rPr>
        <w:br/>
        <w:t>Finale 3°-4° posto</w:t>
      </w:r>
      <w:r w:rsidRPr="00E07790">
        <w:rPr>
          <w:rFonts w:ascii="Poppins" w:hAnsi="Poppins" w:cs="Poppins"/>
          <w:sz w:val="22"/>
          <w:szCs w:val="22"/>
        </w:rPr>
        <w:br/>
        <w:t>Finale 1°-2° posto</w:t>
      </w:r>
    </w:p>
    <w:p w14:paraId="33973FB7" w14:textId="77777777" w:rsidR="00905190" w:rsidRDefault="00905190">
      <w:pPr>
        <w:rPr>
          <w:rFonts w:ascii="Poppins" w:hAnsi="Poppins" w:cs="Poppins"/>
          <w:sz w:val="22"/>
          <w:szCs w:val="22"/>
        </w:rPr>
      </w:pPr>
      <w:r>
        <w:rPr>
          <w:rFonts w:ascii="Poppins" w:hAnsi="Poppins" w:cs="Poppins"/>
          <w:sz w:val="22"/>
          <w:szCs w:val="22"/>
        </w:rPr>
        <w:br w:type="page"/>
      </w:r>
    </w:p>
    <w:p w14:paraId="0A515545" w14:textId="5A380EA9" w:rsidR="00DA2224" w:rsidRPr="00DA2224" w:rsidRDefault="00DA2224" w:rsidP="00DA2224">
      <w:pPr>
        <w:rPr>
          <w:rFonts w:ascii="Poppins" w:hAnsi="Poppins" w:cs="Poppins"/>
          <w:sz w:val="22"/>
          <w:szCs w:val="22"/>
        </w:rPr>
      </w:pPr>
      <w:r w:rsidRPr="00DA2224">
        <w:rPr>
          <w:rFonts w:ascii="Poppins" w:hAnsi="Poppins" w:cs="Poppins"/>
          <w:b/>
          <w:bCs/>
          <w:color w:val="002060"/>
          <w:sz w:val="22"/>
          <w:szCs w:val="22"/>
        </w:rPr>
        <w:lastRenderedPageBreak/>
        <w:t>Le sedi e gli impianti di gioco italiani</w:t>
      </w:r>
      <w:r w:rsidRPr="00DA2224">
        <w:rPr>
          <w:rFonts w:ascii="Poppins" w:hAnsi="Poppins" w:cs="Poppins"/>
          <w:color w:val="002060"/>
          <w:sz w:val="22"/>
          <w:szCs w:val="22"/>
        </w:rPr>
        <w:br/>
      </w:r>
    </w:p>
    <w:p w14:paraId="6D40ECD0" w14:textId="77777777" w:rsidR="00DA2224" w:rsidRPr="00DA2224" w:rsidRDefault="00DA2224" w:rsidP="00DA2224">
      <w:pPr>
        <w:rPr>
          <w:rFonts w:ascii="Poppins" w:hAnsi="Poppins" w:cs="Poppins"/>
          <w:sz w:val="22"/>
          <w:szCs w:val="22"/>
        </w:rPr>
      </w:pPr>
      <w:r w:rsidRPr="00DA2224">
        <w:rPr>
          <w:rFonts w:ascii="Poppins" w:hAnsi="Poppins" w:cs="Poppins"/>
          <w:b/>
          <w:bCs/>
          <w:sz w:val="22"/>
          <w:szCs w:val="22"/>
          <w:shd w:val="clear" w:color="auto" w:fill="FFFFFF"/>
        </w:rPr>
        <w:t>Pool A – Italia</w:t>
      </w:r>
      <w:r w:rsidRPr="00DA2224">
        <w:rPr>
          <w:rFonts w:ascii="Poppins" w:hAnsi="Poppins" w:cs="Poppins"/>
          <w:b/>
          <w:bCs/>
          <w:sz w:val="22"/>
          <w:szCs w:val="22"/>
          <w:shd w:val="clear" w:color="auto" w:fill="FFFFFF"/>
        </w:rPr>
        <w:br/>
      </w:r>
    </w:p>
    <w:p w14:paraId="6EC9E2F8" w14:textId="79EB2858" w:rsidR="00DA2224" w:rsidRPr="00DA2224" w:rsidRDefault="00DA2224" w:rsidP="00DA2224">
      <w:pPr>
        <w:rPr>
          <w:rFonts w:ascii="Poppins" w:hAnsi="Poppins" w:cs="Poppins"/>
          <w:b/>
          <w:bCs/>
          <w:sz w:val="22"/>
          <w:szCs w:val="22"/>
        </w:rPr>
      </w:pPr>
      <w:r w:rsidRPr="00DA2224">
        <w:rPr>
          <w:rFonts w:ascii="Poppins" w:hAnsi="Poppins" w:cs="Poppins"/>
          <w:b/>
          <w:bCs/>
          <w:sz w:val="22"/>
          <w:szCs w:val="22"/>
        </w:rPr>
        <w:t xml:space="preserve">Piazza del Plebiscito </w:t>
      </w:r>
      <w:r w:rsidR="00FD0441">
        <w:rPr>
          <w:rFonts w:ascii="Poppins" w:hAnsi="Poppins" w:cs="Poppins"/>
          <w:b/>
          <w:bCs/>
          <w:sz w:val="22"/>
          <w:szCs w:val="22"/>
        </w:rPr>
        <w:t>- Napoli</w:t>
      </w:r>
    </w:p>
    <w:p w14:paraId="5215243A" w14:textId="77777777" w:rsidR="00DA2224" w:rsidRPr="00DA2224" w:rsidRDefault="00DA2224" w:rsidP="00DA2224">
      <w:pPr>
        <w:rPr>
          <w:rFonts w:ascii="Poppins" w:hAnsi="Poppins" w:cs="Poppins"/>
          <w:sz w:val="22"/>
          <w:szCs w:val="22"/>
        </w:rPr>
      </w:pPr>
      <w:r w:rsidRPr="00DA2224">
        <w:rPr>
          <w:rFonts w:ascii="Poppins" w:hAnsi="Poppins" w:cs="Poppins"/>
          <w:sz w:val="22"/>
          <w:szCs w:val="22"/>
        </w:rPr>
        <w:t>I campionati europei maschili prenderanno il via a Napoli il 10 settembre nella splendida cornice di Piazza del Plebiscito a Napoli. All'ombra del Vesuvio, di fronte all'inconfondibile Golfo sarà allestita un'avveniristica arena outdoor per ospitare la sfida inaugurale della rassegna continentale. La parte esterna sarà resa pubblica e accoglierà gli eventi nei giorni precedenti la partita. All'interno saranno collocate le tribune laterali e una frontale che unirà la visione della partita alla magnifica cornice della Basilica di San Francesco da Paola.</w:t>
      </w:r>
      <w:r w:rsidRPr="00DA2224">
        <w:rPr>
          <w:rFonts w:ascii="Poppins" w:hAnsi="Poppins" w:cs="Poppins"/>
          <w:sz w:val="22"/>
          <w:szCs w:val="22"/>
        </w:rPr>
        <w:br/>
        <w:t xml:space="preserve">Le due tribune (2500 posti ciascuna) posizionate sui lati lunghi del campo garantiranno una visuale ottimale dell'area di gioco. La tribuna vip (1500 posti) sarà, posizionata davanti a Palazzo Reale, oltre ad ospitare posti a sedere per vip e l'area attrezzata media, poggerà su una struttura a due piani che avrà la finalità di accogliere ospiti vip, sponsor e giornalisti. </w:t>
      </w:r>
    </w:p>
    <w:p w14:paraId="101BA0B6" w14:textId="77777777" w:rsidR="00DA2224" w:rsidRPr="00DA2224" w:rsidRDefault="00DA2224" w:rsidP="00DA2224">
      <w:pPr>
        <w:rPr>
          <w:rFonts w:ascii="Poppins" w:hAnsi="Poppins" w:cs="Poppins"/>
          <w:sz w:val="22"/>
          <w:szCs w:val="22"/>
        </w:rPr>
      </w:pPr>
    </w:p>
    <w:p w14:paraId="0EF11F37" w14:textId="77777777" w:rsidR="00DA2224" w:rsidRPr="00DA2224" w:rsidRDefault="00DA2224" w:rsidP="00DA2224">
      <w:pPr>
        <w:rPr>
          <w:rFonts w:ascii="Poppins" w:hAnsi="Poppins" w:cs="Poppins"/>
          <w:b/>
          <w:bCs/>
          <w:sz w:val="22"/>
          <w:szCs w:val="22"/>
        </w:rPr>
      </w:pPr>
      <w:r w:rsidRPr="00DA2224">
        <w:rPr>
          <w:rFonts w:ascii="Poppins" w:hAnsi="Poppins" w:cs="Poppins"/>
          <w:b/>
          <w:bCs/>
          <w:sz w:val="22"/>
          <w:szCs w:val="22"/>
        </w:rPr>
        <w:t>Pala Panini - Modena</w:t>
      </w:r>
    </w:p>
    <w:p w14:paraId="53474431" w14:textId="680014F4" w:rsidR="00DA2224" w:rsidRPr="00DA2224" w:rsidRDefault="00DA2224" w:rsidP="00DA2224">
      <w:pPr>
        <w:rPr>
          <w:rFonts w:ascii="Poppins" w:hAnsi="Poppins" w:cs="Poppins"/>
          <w:bCs/>
          <w:sz w:val="22"/>
          <w:szCs w:val="22"/>
          <w:shd w:val="clear" w:color="auto" w:fill="FFFFFF"/>
        </w:rPr>
      </w:pPr>
      <w:r w:rsidRPr="00DA2224">
        <w:rPr>
          <w:rFonts w:ascii="Poppins" w:hAnsi="Poppins" w:cs="Poppins"/>
          <w:bCs/>
          <w:sz w:val="22"/>
          <w:szCs w:val="22"/>
          <w:shd w:val="clear" w:color="auto" w:fill="FFFFFF"/>
        </w:rPr>
        <w:t>Il PalaPanini, storico impianto sportivo della città di Modena e casa di Modena Volley. L’arena è un punto di riferimento per lo sport italiano, il Palapanini oggi ha una propria vocazione diventando una delle principali sedi per concerti, eventi di intrattenimento e spettacoli nazionali e internazionali.</w:t>
      </w:r>
    </w:p>
    <w:p w14:paraId="700FE304" w14:textId="7537EFA1" w:rsidR="00DA2224" w:rsidRPr="00DA2224" w:rsidRDefault="00DA2224" w:rsidP="00DA2224">
      <w:pPr>
        <w:rPr>
          <w:rFonts w:ascii="Poppins" w:hAnsi="Poppins" w:cs="Poppins"/>
          <w:bCs/>
          <w:sz w:val="22"/>
          <w:szCs w:val="22"/>
          <w:shd w:val="clear" w:color="auto" w:fill="FFFFFF"/>
        </w:rPr>
      </w:pPr>
      <w:r w:rsidRPr="00DA2224">
        <w:rPr>
          <w:rFonts w:ascii="Poppins" w:hAnsi="Poppins" w:cs="Poppins"/>
          <w:bCs/>
          <w:sz w:val="22"/>
          <w:szCs w:val="22"/>
          <w:shd w:val="clear" w:color="auto" w:fill="FFFFFF"/>
        </w:rPr>
        <w:t>Sorto nel 1985, e inaugurato da quattro scudetti consecutivi della mitica Panini Modena</w:t>
      </w:r>
      <w:r>
        <w:rPr>
          <w:rFonts w:ascii="Poppins" w:hAnsi="Poppins" w:cs="Poppins"/>
          <w:bCs/>
          <w:sz w:val="22"/>
          <w:szCs w:val="22"/>
          <w:shd w:val="clear" w:color="auto" w:fill="FFFFFF"/>
        </w:rPr>
        <w:t>.</w:t>
      </w:r>
      <w:r w:rsidRPr="00DA2224">
        <w:rPr>
          <w:rFonts w:ascii="Poppins" w:hAnsi="Poppins" w:cs="Poppins"/>
          <w:bCs/>
          <w:sz w:val="22"/>
          <w:szCs w:val="22"/>
          <w:shd w:val="clear" w:color="auto" w:fill="FFFFFF"/>
        </w:rPr>
        <w:t> Il PalaPanini ha una capienza di 5.211 posti a sedere, divisi su due piani: il piano di gioco contiene otto tribune retrattili per un totale di 1.500 posti circa, mentre il piano superiore contiene 3.700 posti circa; la visuale è ottima da qualsiasi postazione.</w:t>
      </w:r>
    </w:p>
    <w:p w14:paraId="2C84FAC7" w14:textId="7DF0DCC2" w:rsidR="00DA2224" w:rsidRPr="00DA2224" w:rsidRDefault="00DA2224" w:rsidP="00DA2224">
      <w:pPr>
        <w:rPr>
          <w:rFonts w:ascii="Poppins" w:hAnsi="Poppins" w:cs="Poppins"/>
          <w:bCs/>
          <w:sz w:val="22"/>
          <w:szCs w:val="22"/>
          <w:shd w:val="clear" w:color="auto" w:fill="FFFFFF"/>
        </w:rPr>
      </w:pPr>
      <w:r w:rsidRPr="00DA2224">
        <w:rPr>
          <w:rFonts w:ascii="Poppins" w:hAnsi="Poppins" w:cs="Poppins"/>
          <w:bCs/>
          <w:sz w:val="22"/>
          <w:szCs w:val="22"/>
          <w:shd w:val="clear" w:color="auto" w:fill="FFFFFF"/>
        </w:rPr>
        <w:t>Oltre a questo sono disponibili due sale stampa La Tribuna Vip, situata di fronte al primo arbitro, viene contraddistinta da poltroncine blu foderate ed è riservata agli sponsor ed alle persone accreditate, accanto ad essa è presente una </w:t>
      </w:r>
      <w:bookmarkStart w:id="0" w:name="hospitality"/>
      <w:bookmarkEnd w:id="0"/>
      <w:r w:rsidRPr="00DA2224">
        <w:rPr>
          <w:rFonts w:ascii="Poppins" w:hAnsi="Poppins" w:cs="Poppins"/>
          <w:bCs/>
          <w:sz w:val="22"/>
          <w:szCs w:val="22"/>
          <w:shd w:val="clear" w:color="auto" w:fill="FFFFFF"/>
        </w:rPr>
        <w:t xml:space="preserve">sala catering, con un ricco buffet. Inoltre, all’interno del palasport è presente un’ampia ed attrezzatissima sala pesi. Ospiterà a settembre la pool A della fase a gironi dei Campionati Europei maschili di pallavolo 2026. </w:t>
      </w:r>
    </w:p>
    <w:p w14:paraId="0495748C" w14:textId="77777777" w:rsidR="00DA2224" w:rsidRPr="00DA2224" w:rsidRDefault="00DA2224" w:rsidP="00DA2224">
      <w:pPr>
        <w:rPr>
          <w:rFonts w:ascii="Poppins" w:hAnsi="Poppins" w:cs="Poppins"/>
          <w:bCs/>
          <w:sz w:val="22"/>
          <w:szCs w:val="22"/>
          <w:shd w:val="clear" w:color="auto" w:fill="FFFFFF"/>
        </w:rPr>
      </w:pPr>
    </w:p>
    <w:p w14:paraId="11D4DD41" w14:textId="77777777" w:rsidR="00DA2224" w:rsidRDefault="00DA2224" w:rsidP="00DA2224">
      <w:pPr>
        <w:rPr>
          <w:rFonts w:ascii="Poppins" w:hAnsi="Poppins" w:cs="Poppins"/>
          <w:b/>
          <w:sz w:val="22"/>
          <w:szCs w:val="22"/>
          <w:shd w:val="clear" w:color="auto" w:fill="FFFFFF"/>
        </w:rPr>
      </w:pPr>
    </w:p>
    <w:p w14:paraId="5008C462" w14:textId="77777777" w:rsidR="00DA2224" w:rsidRDefault="00DA2224" w:rsidP="00DA2224">
      <w:pPr>
        <w:rPr>
          <w:rFonts w:ascii="Poppins" w:hAnsi="Poppins" w:cs="Poppins"/>
          <w:b/>
          <w:sz w:val="22"/>
          <w:szCs w:val="22"/>
          <w:shd w:val="clear" w:color="auto" w:fill="FFFFFF"/>
        </w:rPr>
      </w:pPr>
    </w:p>
    <w:p w14:paraId="15890F8C" w14:textId="77777777" w:rsidR="00DA2224" w:rsidRDefault="00DA2224" w:rsidP="00DA2224">
      <w:pPr>
        <w:rPr>
          <w:rFonts w:ascii="Poppins" w:hAnsi="Poppins" w:cs="Poppins"/>
          <w:b/>
          <w:sz w:val="22"/>
          <w:szCs w:val="22"/>
          <w:shd w:val="clear" w:color="auto" w:fill="FFFFFF"/>
        </w:rPr>
      </w:pPr>
    </w:p>
    <w:p w14:paraId="3ED6FD8E" w14:textId="77777777" w:rsidR="00DA2224" w:rsidRDefault="00DA2224" w:rsidP="00DA2224">
      <w:pPr>
        <w:rPr>
          <w:rFonts w:ascii="Poppins" w:hAnsi="Poppins" w:cs="Poppins"/>
          <w:b/>
          <w:sz w:val="22"/>
          <w:szCs w:val="22"/>
          <w:shd w:val="clear" w:color="auto" w:fill="FFFFFF"/>
        </w:rPr>
      </w:pPr>
    </w:p>
    <w:p w14:paraId="5804E008" w14:textId="77777777" w:rsidR="00DA2224" w:rsidRDefault="00DA2224" w:rsidP="00DA2224">
      <w:pPr>
        <w:rPr>
          <w:rFonts w:ascii="Poppins" w:hAnsi="Poppins" w:cs="Poppins"/>
          <w:b/>
          <w:sz w:val="22"/>
          <w:szCs w:val="22"/>
          <w:shd w:val="clear" w:color="auto" w:fill="FFFFFF"/>
        </w:rPr>
      </w:pPr>
    </w:p>
    <w:p w14:paraId="59A4740A" w14:textId="77777777" w:rsidR="00DA2224" w:rsidRDefault="00DA2224" w:rsidP="00DA2224">
      <w:pPr>
        <w:rPr>
          <w:rFonts w:ascii="Poppins" w:hAnsi="Poppins" w:cs="Poppins"/>
          <w:b/>
          <w:sz w:val="22"/>
          <w:szCs w:val="22"/>
          <w:shd w:val="clear" w:color="auto" w:fill="FFFFFF"/>
        </w:rPr>
      </w:pPr>
    </w:p>
    <w:p w14:paraId="74A4C093" w14:textId="4E1368B3" w:rsidR="00DA2224" w:rsidRPr="00DA2224" w:rsidRDefault="00DA2224" w:rsidP="00DA2224">
      <w:pPr>
        <w:rPr>
          <w:rFonts w:ascii="Poppins" w:hAnsi="Poppins" w:cs="Poppins"/>
          <w:b/>
          <w:sz w:val="22"/>
          <w:szCs w:val="22"/>
          <w:shd w:val="clear" w:color="auto" w:fill="FFFFFF"/>
        </w:rPr>
      </w:pPr>
      <w:r w:rsidRPr="00DA2224">
        <w:rPr>
          <w:rFonts w:ascii="Poppins" w:hAnsi="Poppins" w:cs="Poppins"/>
          <w:b/>
          <w:sz w:val="22"/>
          <w:szCs w:val="22"/>
          <w:shd w:val="clear" w:color="auto" w:fill="FFFFFF"/>
        </w:rPr>
        <w:lastRenderedPageBreak/>
        <w:t xml:space="preserve">Palavela – Torino </w:t>
      </w:r>
    </w:p>
    <w:p w14:paraId="6F7CBD90" w14:textId="77777777" w:rsidR="00DA2224" w:rsidRPr="00DA2224" w:rsidRDefault="00DA2224" w:rsidP="00DA2224">
      <w:pPr>
        <w:rPr>
          <w:rFonts w:ascii="Poppins" w:hAnsi="Poppins" w:cs="Poppins"/>
          <w:sz w:val="22"/>
          <w:szCs w:val="22"/>
        </w:rPr>
      </w:pPr>
      <w:r w:rsidRPr="00DA2224">
        <w:rPr>
          <w:rFonts w:ascii="Poppins" w:hAnsi="Poppins" w:cs="Poppins"/>
          <w:sz w:val="22"/>
          <w:szCs w:val="22"/>
        </w:rPr>
        <w:t>Il Palavela di Torino è uno degli impianti più importanti della città piemontese, noto per essere stato sede dei Giochi Olimpici Invernali di Torino 2006. Nato dalla riqualificazione dello storico Palazzo a Vela progettato per le celebrazioni di Italia '61, oggi rappresenta una sede di riferimento per eventi sportivi, concerti, spettacoli, convention e manifestazioni di rilievo nazionale e internazionale.</w:t>
      </w:r>
      <w:r w:rsidRPr="00DA2224">
        <w:rPr>
          <w:rFonts w:ascii="Poppins" w:hAnsi="Poppins" w:cs="Poppins"/>
          <w:sz w:val="22"/>
          <w:szCs w:val="22"/>
        </w:rPr>
        <w:br/>
        <w:t xml:space="preserve">L’impianto è stato tra le sedi dei Campionato Europei maschili di pallavolo 2015. </w:t>
      </w:r>
    </w:p>
    <w:p w14:paraId="1F812863" w14:textId="77777777" w:rsidR="00DA2224" w:rsidRPr="00DA2224" w:rsidRDefault="00DA2224" w:rsidP="00DA2224">
      <w:pPr>
        <w:rPr>
          <w:rFonts w:ascii="Poppins" w:hAnsi="Poppins" w:cs="Poppins"/>
          <w:sz w:val="22"/>
          <w:szCs w:val="22"/>
        </w:rPr>
      </w:pPr>
      <w:r w:rsidRPr="00DA2224">
        <w:rPr>
          <w:rFonts w:ascii="Poppins" w:hAnsi="Poppins" w:cs="Poppins"/>
          <w:sz w:val="22"/>
          <w:szCs w:val="22"/>
        </w:rPr>
        <w:t xml:space="preserve">Il Palavela può accogliere fino a circa 8.000 spettatori, con configurazioni modulabili in base alla tipologia di evento. L'impianto dispone di ampi spazi per il pubblico, aree hospitality, sale dedicate agli organizzatori e ai media, oltre a servizi tecnici e logistici che lo rendono un luogo ideale per ospitare grandi eventi, garantendo elevati standard di comfort e visibilità. Ospiterà gli ottavi e i quarti di finali degli Europei 2025 di pallavolo maschili. </w:t>
      </w:r>
    </w:p>
    <w:p w14:paraId="38F7272C" w14:textId="77777777" w:rsidR="00DA2224" w:rsidRPr="00DA2224" w:rsidRDefault="00DA2224" w:rsidP="00DA2224">
      <w:pPr>
        <w:rPr>
          <w:rFonts w:ascii="Poppins" w:hAnsi="Poppins" w:cs="Poppins"/>
          <w:sz w:val="22"/>
          <w:szCs w:val="22"/>
        </w:rPr>
      </w:pPr>
    </w:p>
    <w:p w14:paraId="7CA68837" w14:textId="77777777" w:rsidR="00DA2224" w:rsidRPr="00DA2224" w:rsidRDefault="00DA2224" w:rsidP="00DA2224">
      <w:pPr>
        <w:rPr>
          <w:rFonts w:ascii="Poppins" w:hAnsi="Poppins" w:cs="Poppins"/>
          <w:b/>
          <w:bCs/>
          <w:sz w:val="22"/>
          <w:szCs w:val="22"/>
        </w:rPr>
      </w:pPr>
      <w:r w:rsidRPr="00DA2224">
        <w:rPr>
          <w:rFonts w:ascii="Poppins" w:hAnsi="Poppins" w:cs="Poppins"/>
          <w:b/>
          <w:bCs/>
          <w:sz w:val="22"/>
          <w:szCs w:val="22"/>
        </w:rPr>
        <w:t>Unipol Dome - Milano</w:t>
      </w:r>
    </w:p>
    <w:p w14:paraId="1BC49FE4" w14:textId="77777777" w:rsidR="00DA2224" w:rsidRPr="00DA2224" w:rsidRDefault="00DA2224" w:rsidP="00DA2224">
      <w:pPr>
        <w:rPr>
          <w:rFonts w:ascii="Poppins" w:hAnsi="Poppins" w:cs="Poppins"/>
          <w:sz w:val="22"/>
          <w:szCs w:val="22"/>
        </w:rPr>
      </w:pPr>
      <w:r w:rsidRPr="00DA2224">
        <w:rPr>
          <w:rFonts w:ascii="Poppins" w:hAnsi="Poppins" w:cs="Poppins"/>
          <w:sz w:val="22"/>
          <w:szCs w:val="22"/>
        </w:rPr>
        <w:t xml:space="preserve">L’Unipol Dome, il nome ufficiale dell’Arena Santa Giulia di Milano, che all’inizio del 2026 era stata inaugurata per le Olimpiadi e le Paralimpiadi di Milano Cortina 2026. Con una capienza di circa 16.000 spettatori per concerti e grandi eventi (12.000 a sedere), l’Unipol Dome ospita un ricco calendario di manifestazioni sportive, spettacoli dal vivo, concerti internazionali, eventi aziendali e iniziative culturali. La struttura è stata progettata secondo elevati standard di sostenibilità, efficienza energetica e accessibilità, con spazi flessibili in grado di adattarsi a diverse configurazioni. Sarà la sede dei Campionati Europei di pallavolo 2025 ospitando tutte le semifinali e le finali della rassegna continentale.  </w:t>
      </w:r>
    </w:p>
    <w:p w14:paraId="08D7CC58" w14:textId="77777777" w:rsidR="00905190" w:rsidRDefault="00905190">
      <w:pPr>
        <w:rPr>
          <w:rFonts w:ascii="Poppins" w:hAnsi="Poppins" w:cs="Poppins"/>
          <w:sz w:val="22"/>
          <w:szCs w:val="22"/>
        </w:rPr>
      </w:pPr>
      <w:r>
        <w:rPr>
          <w:rFonts w:ascii="Poppins" w:hAnsi="Poppins" w:cs="Poppins"/>
          <w:sz w:val="22"/>
          <w:szCs w:val="22"/>
        </w:rPr>
        <w:br w:type="page"/>
      </w:r>
    </w:p>
    <w:p w14:paraId="0AE4DBD6" w14:textId="2419B23E" w:rsidR="00DA2224" w:rsidRPr="00DA2224" w:rsidRDefault="00DA2224" w:rsidP="00DA2224">
      <w:pPr>
        <w:rPr>
          <w:rFonts w:ascii="Poppins" w:hAnsi="Poppins" w:cs="Poppins"/>
          <w:b/>
          <w:bCs/>
          <w:color w:val="002060"/>
          <w:sz w:val="22"/>
          <w:szCs w:val="22"/>
        </w:rPr>
      </w:pPr>
      <w:r w:rsidRPr="00DA2224">
        <w:rPr>
          <w:rFonts w:ascii="Poppins" w:hAnsi="Poppins" w:cs="Poppins"/>
          <w:b/>
          <w:bCs/>
          <w:color w:val="002060"/>
          <w:sz w:val="22"/>
          <w:szCs w:val="22"/>
        </w:rPr>
        <w:lastRenderedPageBreak/>
        <w:t>L’EuroVolley maschile in TV</w:t>
      </w:r>
    </w:p>
    <w:p w14:paraId="08D24B61" w14:textId="77777777" w:rsidR="00DA2224" w:rsidRPr="00DA2224" w:rsidRDefault="00DA2224" w:rsidP="00DA2224">
      <w:pPr>
        <w:rPr>
          <w:rFonts w:ascii="Poppins" w:hAnsi="Poppins" w:cs="Poppins"/>
          <w:sz w:val="22"/>
          <w:szCs w:val="22"/>
        </w:rPr>
      </w:pPr>
    </w:p>
    <w:p w14:paraId="247935BF" w14:textId="5E00BBF2" w:rsidR="00DA2224" w:rsidRPr="00DA2224" w:rsidRDefault="00F73587" w:rsidP="00DA2224">
      <w:pPr>
        <w:rPr>
          <w:rFonts w:ascii="Poppins" w:hAnsi="Poppins" w:cs="Poppins"/>
          <w:b/>
          <w:bCs/>
          <w:color w:val="002060"/>
          <w:sz w:val="22"/>
          <w:szCs w:val="22"/>
        </w:rPr>
      </w:pPr>
      <w:r w:rsidRPr="00F73587">
        <w:rPr>
          <w:rFonts w:ascii="Poppins" w:hAnsi="Poppins" w:cs="Poppins"/>
          <w:sz w:val="22"/>
          <w:szCs w:val="22"/>
        </w:rPr>
        <w:t xml:space="preserve">I Campionati Europei </w:t>
      </w:r>
      <w:r>
        <w:rPr>
          <w:rFonts w:ascii="Poppins" w:hAnsi="Poppins" w:cs="Poppins"/>
          <w:sz w:val="22"/>
          <w:szCs w:val="22"/>
        </w:rPr>
        <w:t>maschili</w:t>
      </w:r>
      <w:r w:rsidRPr="00F73587">
        <w:rPr>
          <w:rFonts w:ascii="Poppins" w:hAnsi="Poppins" w:cs="Poppins"/>
          <w:sz w:val="22"/>
          <w:szCs w:val="22"/>
        </w:rPr>
        <w:t xml:space="preserve"> 2026 avranno </w:t>
      </w:r>
      <w:r>
        <w:rPr>
          <w:rFonts w:ascii="Poppins" w:hAnsi="Poppins" w:cs="Poppins"/>
          <w:sz w:val="22"/>
          <w:szCs w:val="22"/>
        </w:rPr>
        <w:t xml:space="preserve">in Italia </w:t>
      </w:r>
      <w:r w:rsidRPr="00F73587">
        <w:rPr>
          <w:rFonts w:ascii="Poppins" w:hAnsi="Poppins" w:cs="Poppins"/>
          <w:sz w:val="22"/>
          <w:szCs w:val="22"/>
        </w:rPr>
        <w:t>una copertura televisiva senza. Per la prima volta nella storia del</w:t>
      </w:r>
      <w:r>
        <w:rPr>
          <w:rFonts w:ascii="Poppins" w:hAnsi="Poppins" w:cs="Poppins"/>
          <w:sz w:val="22"/>
          <w:szCs w:val="22"/>
        </w:rPr>
        <w:t xml:space="preserve"> volley </w:t>
      </w:r>
      <w:r w:rsidRPr="00F73587">
        <w:rPr>
          <w:rFonts w:ascii="Poppins" w:hAnsi="Poppins" w:cs="Poppins"/>
          <w:sz w:val="22"/>
          <w:szCs w:val="22"/>
        </w:rPr>
        <w:t>la competizione sarà trasmessa in contemporanea da tre emittenti nazionali</w:t>
      </w:r>
      <w:r w:rsidRPr="00F73587">
        <w:rPr>
          <w:rFonts w:ascii="Poppins" w:hAnsi="Poppins" w:cs="Poppins"/>
          <w:b/>
          <w:bCs/>
          <w:sz w:val="22"/>
          <w:szCs w:val="22"/>
        </w:rPr>
        <w:t>: RAI, Sky e DAZN</w:t>
      </w:r>
      <w:r w:rsidRPr="00F73587">
        <w:rPr>
          <w:rFonts w:ascii="Poppins" w:hAnsi="Poppins" w:cs="Poppins"/>
          <w:sz w:val="22"/>
          <w:szCs w:val="22"/>
        </w:rPr>
        <w:t xml:space="preserve">. Una copertura straordinaria che garantirà la massima visibilità all'evento </w:t>
      </w:r>
      <w:r>
        <w:rPr>
          <w:rFonts w:ascii="Poppins" w:hAnsi="Poppins" w:cs="Poppins"/>
          <w:sz w:val="22"/>
          <w:szCs w:val="22"/>
        </w:rPr>
        <w:t>che si giocherà a Napoli, Modena, Torino e Milano consentendo a tutti gli italiani</w:t>
      </w:r>
      <w:r w:rsidRPr="00F73587">
        <w:rPr>
          <w:rFonts w:ascii="Poppins" w:hAnsi="Poppins" w:cs="Poppins"/>
          <w:sz w:val="22"/>
          <w:szCs w:val="22"/>
        </w:rPr>
        <w:t xml:space="preserve"> di seguirlo su tutte le principali piattaforme televisive.</w:t>
      </w:r>
    </w:p>
    <w:p w14:paraId="551938FA" w14:textId="77777777" w:rsidR="00905190" w:rsidRDefault="00905190">
      <w:pPr>
        <w:rPr>
          <w:rFonts w:ascii="Poppins" w:hAnsi="Poppins" w:cs="Poppins"/>
          <w:b/>
          <w:bCs/>
          <w:color w:val="002060"/>
          <w:sz w:val="22"/>
          <w:szCs w:val="22"/>
        </w:rPr>
      </w:pPr>
      <w:r>
        <w:rPr>
          <w:rFonts w:ascii="Poppins" w:hAnsi="Poppins" w:cs="Poppins"/>
          <w:b/>
          <w:bCs/>
          <w:color w:val="002060"/>
          <w:sz w:val="22"/>
          <w:szCs w:val="22"/>
        </w:rPr>
        <w:br w:type="page"/>
      </w:r>
    </w:p>
    <w:p w14:paraId="590FA8C4" w14:textId="215F0395" w:rsidR="00DA2224" w:rsidRPr="00DA2224" w:rsidRDefault="00DA2224" w:rsidP="00DA2224">
      <w:pPr>
        <w:rPr>
          <w:rFonts w:ascii="Poppins" w:hAnsi="Poppins" w:cs="Poppins"/>
          <w:b/>
          <w:bCs/>
          <w:color w:val="002060"/>
          <w:sz w:val="22"/>
          <w:szCs w:val="22"/>
        </w:rPr>
      </w:pPr>
      <w:r w:rsidRPr="00DA2224">
        <w:rPr>
          <w:rFonts w:ascii="Poppins" w:hAnsi="Poppins" w:cs="Poppins"/>
          <w:b/>
          <w:bCs/>
          <w:color w:val="002060"/>
          <w:sz w:val="22"/>
          <w:szCs w:val="22"/>
        </w:rPr>
        <w:lastRenderedPageBreak/>
        <w:t>Il Commissario tecnico</w:t>
      </w:r>
      <w:r w:rsidR="00905190">
        <w:rPr>
          <w:rFonts w:ascii="Poppins" w:hAnsi="Poppins" w:cs="Poppins"/>
          <w:b/>
          <w:bCs/>
          <w:color w:val="002060"/>
          <w:sz w:val="22"/>
          <w:szCs w:val="22"/>
        </w:rPr>
        <w:t xml:space="preserve"> </w:t>
      </w:r>
      <w:r w:rsidRPr="00DA2224">
        <w:rPr>
          <w:rFonts w:ascii="Poppins" w:hAnsi="Poppins" w:cs="Poppins"/>
          <w:b/>
          <w:bCs/>
          <w:color w:val="002060"/>
          <w:sz w:val="22"/>
          <w:szCs w:val="22"/>
        </w:rPr>
        <w:t xml:space="preserve">Ferdinando De Giorgi </w:t>
      </w:r>
    </w:p>
    <w:p w14:paraId="48CA52E0" w14:textId="77777777" w:rsidR="00DA2224" w:rsidRPr="00DA2224" w:rsidRDefault="00DA2224" w:rsidP="00DA2224">
      <w:pPr>
        <w:rPr>
          <w:rFonts w:ascii="Poppins" w:hAnsi="Poppins" w:cs="Poppins"/>
          <w:b/>
          <w:bCs/>
          <w:color w:val="002060"/>
          <w:sz w:val="22"/>
          <w:szCs w:val="22"/>
        </w:rPr>
      </w:pPr>
    </w:p>
    <w:p w14:paraId="14DA35E4" w14:textId="77777777" w:rsidR="00DA2224" w:rsidRPr="00DA2224" w:rsidRDefault="00DA2224" w:rsidP="00DA2224">
      <w:pPr>
        <w:rPr>
          <w:rFonts w:ascii="Poppins" w:hAnsi="Poppins" w:cs="Poppins"/>
          <w:sz w:val="22"/>
          <w:szCs w:val="22"/>
          <w:lang w:val="en-US"/>
        </w:rPr>
      </w:pPr>
      <w:r w:rsidRPr="00DA2224">
        <w:rPr>
          <w:rFonts w:ascii="Poppins" w:hAnsi="Poppins" w:cs="Poppins"/>
          <w:sz w:val="22"/>
          <w:szCs w:val="22"/>
          <w:lang w:val="en-US"/>
        </w:rPr>
        <w:t>Ferdinando De Giorgi è nato a Squinzano (LE) il 10 ottobre 1961. Professore di educazione fisica, ha all’attivo una lunga carriera da palleggiatore costellata di successi ottenuti sia nei club dove ha militato sia in Nazionale. Nella sua più che ventennale carriera da giocatore ha indossato la casacca di prestigiosi club quali Cuneo e Modena con in quali ha vinto titoli nazionali e internazionali. 330 le presenze in Nazionale con la quale ha vinto i tre titoli mondiali tra il 1990 e il 1998 (Rio de Janeiro 1990, Atene 1994, Tokyo 1998), i Campionati Europei (Stoccolma 1989) e 5 World League (1990 Osaka, 1991 Milano, 1992 Genova, 1994 Milano, 1995 Rio de Janeiro). È stato uno dei protagonisti della cosiddetta Generazione dei Fenomeni. Nel 2001 la sua prima esperienza nelle vesti di allenatoregiocatore, a Cuneo. Nella stagione 2002-2003 ha abbandonato definitivamente l'attività di giocatore per diventare allenatore a tutti gli effetti passando l’anno successivo da Cuneo a Perugia, società con cui ha conquistato uno storico accesso alla finale scudetto. Dal 2005 al 2010 ha allenato la Lube Volley vincendo sei titoli: 1 scudetto (2005-2006), 2 Coppa Italia (2007-2008 e 2008-2009), 1 Coppa CEV (2005-2006) e 2 Supercoppa italiana (2006 e 2008). Nel 2011-2012 ha guidato fino a gennaio l’Umbria Volley San Giustino nel massimo campionato, poi dal 2012 al 2014 la prima esperienza all’estero in Russia, come tecnico del Fakel Novy Urengoy. Nella stagione successiva il ritorno in Italia, dove ha guidato per alcuni mesi la Tonno Callipo Vibo Valentia, prima di andare ad allenare nuovamente all’estero, stavolta in Polonia: De Giorgi ha preso le redini dello Zaksa Kedzierzyn-Kozle per due stagioni (dal 2015 al 2017) conquistando due titoli nazionali e una Coppa di Polonia. Nell’estate 2017 è stato nominato commissario tecnico della Nazionale polacca e dal gennaio 2018 in poi è tornato a sedere in una panchina di Club, sempre in Polonia, alla guida dello Jastrzebski Wegiel, club con il quale ha poi rescisso il contratto prima di tornare sulla panchina della Lube (dicembre 2018) dove ha vinto ancora numerosi titoli: un campionato italiano, una CEV Champions League, un Mondiale per Club e due Coppa Italia. De Giorgi ha esordito ufficialmente sulla panchina azzurra il 25 agosto 2021 a Mantova per un impegno amichevole contro il Belgio vinto con il punteggio di 3-0. Alla sua prima esperienza in una manifestazione internazionale sulla panchina azzurra – Campionati Europei 2021 - ha conquistato la medaglia d’oro. Nel 2022 ha guidato i suoi azzurri alla conquista della medaglia d'oro ai Campionati del Mondo.</w:t>
      </w:r>
    </w:p>
    <w:p w14:paraId="12522F7E" w14:textId="0A048B7F" w:rsidR="00C61DD3" w:rsidRDefault="00DA2224" w:rsidP="00DA2224">
      <w:pPr>
        <w:rPr>
          <w:rFonts w:ascii="Poppins" w:hAnsi="Poppins" w:cs="Poppins"/>
          <w:sz w:val="22"/>
          <w:szCs w:val="22"/>
          <w:lang w:val="en-US"/>
        </w:rPr>
      </w:pPr>
      <w:r w:rsidRPr="00DA2224">
        <w:rPr>
          <w:rFonts w:ascii="Poppins" w:hAnsi="Poppins" w:cs="Poppins"/>
          <w:sz w:val="22"/>
          <w:szCs w:val="22"/>
          <w:lang w:val="en-US"/>
        </w:rPr>
        <w:t xml:space="preserve">Dopo i tre titoli mondiali da giocatore è arrivato così il primo successo iridato da commissario tecnico. Fuori dal campo Ferdinando è sposato con Maria, dalla quale ha avuto due figli: Federico e Irene. Nel 2021 il Presidente della Repubblica Sergio Mattarella gli ha conferito l’onorificenza di Cavaliere Ordine al merito della Repubblica Italiana. Nel 2023, invece, il commissario tecnico pugliese ha ottenuto la medaglia d’Argento ai Campionati Europei. Alla sua prima partecipazione ai Giochi Olimpici da allenatore, a Parigi 2024, ha ottenuto con la Nazionale la quarta posizione perdendo nella finale per il </w:t>
      </w:r>
      <w:r w:rsidRPr="00DA2224">
        <w:rPr>
          <w:rFonts w:ascii="Poppins" w:hAnsi="Poppins" w:cs="Poppins"/>
          <w:sz w:val="22"/>
          <w:szCs w:val="22"/>
          <w:lang w:val="en-US"/>
        </w:rPr>
        <w:lastRenderedPageBreak/>
        <w:t>terzo e quarto posto contro gli USA. Nella stagione 2025 ha vinto la medaglia d’argento nella Volleyball Nations League a Ningbo (Cina) e il secondo oro consecutivo ai Campionati del Mondo, a Pasay City (Filippine), dopo quello del 2022. Nelle Filippine, infatti, gli azzurri di De Giorgi hanno conquistato 6 vittorie in 7 partite della rassegna iridata salendo così nuovamente sul gradino più alto del podio mondiale.</w:t>
      </w:r>
    </w:p>
    <w:p w14:paraId="6B68306B" w14:textId="77777777" w:rsidR="00C61DD3" w:rsidRDefault="00C61DD3">
      <w:pPr>
        <w:rPr>
          <w:rFonts w:ascii="Poppins" w:hAnsi="Poppins" w:cs="Poppins"/>
          <w:sz w:val="22"/>
          <w:szCs w:val="22"/>
          <w:lang w:val="en-US"/>
        </w:rPr>
      </w:pPr>
      <w:r>
        <w:rPr>
          <w:rFonts w:ascii="Poppins" w:hAnsi="Poppins" w:cs="Poppins"/>
          <w:sz w:val="22"/>
          <w:szCs w:val="22"/>
          <w:lang w:val="en-US"/>
        </w:rPr>
        <w:br w:type="page"/>
      </w:r>
    </w:p>
    <w:p w14:paraId="1AC4C69F" w14:textId="579C1CBA" w:rsidR="00DA2224" w:rsidRDefault="00C61DD3" w:rsidP="00DA2224">
      <w:pPr>
        <w:rPr>
          <w:rFonts w:ascii="Poppins" w:hAnsi="Poppins" w:cs="Poppins"/>
          <w:b/>
          <w:bCs/>
          <w:color w:val="002060"/>
          <w:sz w:val="22"/>
          <w:szCs w:val="22"/>
          <w:lang w:val="en-US"/>
        </w:rPr>
      </w:pPr>
      <w:r w:rsidRPr="00030FE9">
        <w:rPr>
          <w:rFonts w:ascii="Poppins" w:hAnsi="Poppins" w:cs="Poppins"/>
          <w:b/>
          <w:bCs/>
          <w:color w:val="002060"/>
          <w:sz w:val="22"/>
          <w:szCs w:val="22"/>
          <w:lang w:val="en-US"/>
        </w:rPr>
        <w:lastRenderedPageBreak/>
        <w:t xml:space="preserve">Le </w:t>
      </w:r>
      <w:r w:rsidR="00030FE9" w:rsidRPr="00030FE9">
        <w:rPr>
          <w:rFonts w:ascii="Poppins" w:hAnsi="Poppins" w:cs="Poppins"/>
          <w:b/>
          <w:bCs/>
          <w:color w:val="002060"/>
          <w:sz w:val="22"/>
          <w:szCs w:val="22"/>
          <w:lang w:val="en-US"/>
        </w:rPr>
        <w:t xml:space="preserve">rassegne continentali svolte in Italia </w:t>
      </w:r>
    </w:p>
    <w:p w14:paraId="2EEB62C1" w14:textId="77777777" w:rsidR="00030FE9" w:rsidRDefault="00030FE9" w:rsidP="00DA2224">
      <w:pPr>
        <w:rPr>
          <w:rFonts w:ascii="Poppins" w:hAnsi="Poppins" w:cs="Poppins"/>
          <w:b/>
          <w:bCs/>
          <w:color w:val="002060"/>
          <w:sz w:val="22"/>
          <w:szCs w:val="22"/>
          <w:lang w:val="en-US"/>
        </w:rPr>
      </w:pPr>
    </w:p>
    <w:p w14:paraId="75AF5B61" w14:textId="752EE31E" w:rsidR="00030FE9" w:rsidRDefault="00443D95" w:rsidP="00DA2224">
      <w:pPr>
        <w:rPr>
          <w:rFonts w:ascii="Poppins" w:hAnsi="Poppins" w:cs="Poppins"/>
          <w:sz w:val="22"/>
          <w:szCs w:val="22"/>
          <w:lang w:val="en-US"/>
        </w:rPr>
      </w:pPr>
      <w:r w:rsidRPr="00443D95">
        <w:rPr>
          <w:rFonts w:ascii="Poppins" w:hAnsi="Poppins" w:cs="Poppins"/>
          <w:sz w:val="22"/>
          <w:szCs w:val="22"/>
          <w:lang w:val="en-US"/>
        </w:rPr>
        <w:t xml:space="preserve">Numerose le </w:t>
      </w:r>
      <w:r>
        <w:rPr>
          <w:rFonts w:ascii="Poppins" w:hAnsi="Poppins" w:cs="Poppins"/>
          <w:sz w:val="22"/>
          <w:szCs w:val="22"/>
          <w:lang w:val="en-US"/>
        </w:rPr>
        <w:t xml:space="preserve">edizioni dei Campionati Europei, sia femminili sia maschili, </w:t>
      </w:r>
      <w:r w:rsidR="00041A68">
        <w:rPr>
          <w:rFonts w:ascii="Poppins" w:hAnsi="Poppins" w:cs="Poppins"/>
          <w:sz w:val="22"/>
          <w:szCs w:val="22"/>
          <w:lang w:val="en-US"/>
        </w:rPr>
        <w:t>che sono state svolte in Italia prima di questa 34esima edizione</w:t>
      </w:r>
      <w:r w:rsidR="00272FC6">
        <w:rPr>
          <w:rFonts w:ascii="Poppins" w:hAnsi="Poppins" w:cs="Poppins"/>
          <w:sz w:val="22"/>
          <w:szCs w:val="22"/>
          <w:lang w:val="en-US"/>
        </w:rPr>
        <w:t xml:space="preserve">: da ricordare, </w:t>
      </w:r>
      <w:r w:rsidR="008100B5">
        <w:rPr>
          <w:rFonts w:ascii="Poppins" w:hAnsi="Poppins" w:cs="Poppins"/>
          <w:sz w:val="22"/>
          <w:szCs w:val="22"/>
          <w:lang w:val="en-US"/>
        </w:rPr>
        <w:t xml:space="preserve">innanzitutto </w:t>
      </w:r>
      <w:r w:rsidR="00626ACD">
        <w:rPr>
          <w:rFonts w:ascii="Poppins" w:hAnsi="Poppins" w:cs="Poppins"/>
          <w:sz w:val="22"/>
          <w:szCs w:val="22"/>
          <w:lang w:val="en-US"/>
        </w:rPr>
        <w:t xml:space="preserve">le </w:t>
      </w:r>
      <w:r w:rsidR="00401130">
        <w:rPr>
          <w:rFonts w:ascii="Poppins" w:hAnsi="Poppins" w:cs="Poppins"/>
          <w:sz w:val="22"/>
          <w:szCs w:val="22"/>
          <w:lang w:val="en-US"/>
        </w:rPr>
        <w:t xml:space="preserve">due volte in cui </w:t>
      </w:r>
      <w:r w:rsidR="00BC224F">
        <w:rPr>
          <w:rFonts w:ascii="Poppins" w:hAnsi="Poppins" w:cs="Poppins"/>
          <w:sz w:val="22"/>
          <w:szCs w:val="22"/>
          <w:lang w:val="en-US"/>
        </w:rPr>
        <w:t>nel Bel Paese si tennero entrambe le edizioni: 1971 e 2023.</w:t>
      </w:r>
    </w:p>
    <w:p w14:paraId="0D9ED700" w14:textId="12D69C31" w:rsidR="00EB2C33" w:rsidRDefault="002647C3" w:rsidP="00DA2224">
      <w:pPr>
        <w:rPr>
          <w:rFonts w:ascii="Poppins" w:hAnsi="Poppins" w:cs="Poppins"/>
          <w:sz w:val="22"/>
          <w:szCs w:val="22"/>
          <w:lang w:val="en-US"/>
        </w:rPr>
      </w:pPr>
      <w:r>
        <w:rPr>
          <w:rFonts w:ascii="Poppins" w:hAnsi="Poppins" w:cs="Poppins"/>
          <w:sz w:val="22"/>
          <w:szCs w:val="22"/>
          <w:lang w:val="en-US"/>
        </w:rPr>
        <w:t>Le precedent edizioni maschili sono state nel 1948</w:t>
      </w:r>
      <w:r w:rsidR="006D714D">
        <w:rPr>
          <w:rFonts w:ascii="Poppins" w:hAnsi="Poppins" w:cs="Poppins"/>
          <w:sz w:val="22"/>
          <w:szCs w:val="22"/>
          <w:lang w:val="en-US"/>
        </w:rPr>
        <w:t xml:space="preserve"> (finale a </w:t>
      </w:r>
      <w:r w:rsidR="00DC27EE">
        <w:rPr>
          <w:rFonts w:ascii="Poppins" w:hAnsi="Poppins" w:cs="Poppins"/>
          <w:sz w:val="22"/>
          <w:szCs w:val="22"/>
          <w:lang w:val="en-US"/>
        </w:rPr>
        <w:t>Roma</w:t>
      </w:r>
      <w:r w:rsidR="00160B8F">
        <w:rPr>
          <w:rFonts w:ascii="Poppins" w:hAnsi="Poppins" w:cs="Poppins"/>
          <w:sz w:val="22"/>
          <w:szCs w:val="22"/>
          <w:lang w:val="en-US"/>
        </w:rPr>
        <w:t xml:space="preserve">), 1971 (finale a Milano), 2005 (finale a Roma e co-organizzazione con la Serbia), </w:t>
      </w:r>
      <w:r w:rsidR="00D813DB">
        <w:rPr>
          <w:rFonts w:ascii="Poppins" w:hAnsi="Poppins" w:cs="Poppins"/>
          <w:sz w:val="22"/>
          <w:szCs w:val="22"/>
          <w:lang w:val="en-US"/>
        </w:rPr>
        <w:t xml:space="preserve">2015 (co-organizzazione con Bulgaria e finali a Sofia), </w:t>
      </w:r>
      <w:r w:rsidR="005A1174">
        <w:rPr>
          <w:rFonts w:ascii="Poppins" w:hAnsi="Poppins" w:cs="Poppins"/>
          <w:sz w:val="22"/>
          <w:szCs w:val="22"/>
          <w:lang w:val="en-US"/>
        </w:rPr>
        <w:t>2023 (finale a Roma).</w:t>
      </w:r>
    </w:p>
    <w:p w14:paraId="0E290861" w14:textId="471383AE" w:rsidR="005A1174" w:rsidRDefault="005A1174" w:rsidP="00DA2224">
      <w:pPr>
        <w:rPr>
          <w:rFonts w:ascii="Poppins" w:hAnsi="Poppins" w:cs="Poppins"/>
          <w:sz w:val="22"/>
          <w:szCs w:val="22"/>
          <w:lang w:val="en-US"/>
        </w:rPr>
      </w:pPr>
      <w:r>
        <w:rPr>
          <w:rFonts w:ascii="Poppins" w:hAnsi="Poppins" w:cs="Poppins"/>
          <w:sz w:val="22"/>
          <w:szCs w:val="22"/>
          <w:lang w:val="en-US"/>
        </w:rPr>
        <w:t>Quelle femminili invece si</w:t>
      </w:r>
      <w:r w:rsidR="00340A49">
        <w:rPr>
          <w:rFonts w:ascii="Poppins" w:hAnsi="Poppins" w:cs="Poppins"/>
          <w:sz w:val="22"/>
          <w:szCs w:val="22"/>
          <w:lang w:val="en-US"/>
        </w:rPr>
        <w:t xml:space="preserve"> </w:t>
      </w:r>
      <w:r>
        <w:rPr>
          <w:rFonts w:ascii="Poppins" w:hAnsi="Poppins" w:cs="Poppins"/>
          <w:sz w:val="22"/>
          <w:szCs w:val="22"/>
          <w:lang w:val="en-US"/>
        </w:rPr>
        <w:t>sono tenute nel 1991</w:t>
      </w:r>
      <w:r w:rsidR="00DE3435">
        <w:rPr>
          <w:rFonts w:ascii="Poppins" w:hAnsi="Poppins" w:cs="Poppins"/>
          <w:sz w:val="22"/>
          <w:szCs w:val="22"/>
          <w:lang w:val="en-US"/>
        </w:rPr>
        <w:t>, 1999</w:t>
      </w:r>
      <w:r>
        <w:rPr>
          <w:rFonts w:ascii="Poppins" w:hAnsi="Poppins" w:cs="Poppins"/>
          <w:sz w:val="22"/>
          <w:szCs w:val="22"/>
          <w:lang w:val="en-US"/>
        </w:rPr>
        <w:t xml:space="preserve"> (finale a Roma)</w:t>
      </w:r>
      <w:r w:rsidR="00DE3435">
        <w:rPr>
          <w:rFonts w:ascii="Poppins" w:hAnsi="Poppins" w:cs="Poppins"/>
          <w:sz w:val="22"/>
          <w:szCs w:val="22"/>
          <w:lang w:val="en-US"/>
        </w:rPr>
        <w:t>, 2011 (co-organizzazione con Serbia e finale a Belgrado)</w:t>
      </w:r>
      <w:r w:rsidR="00340A49">
        <w:rPr>
          <w:rFonts w:ascii="Poppins" w:hAnsi="Poppins" w:cs="Poppins"/>
          <w:sz w:val="22"/>
          <w:szCs w:val="22"/>
          <w:lang w:val="en-US"/>
        </w:rPr>
        <w:t>.</w:t>
      </w:r>
    </w:p>
    <w:p w14:paraId="510809B6" w14:textId="77777777" w:rsidR="00272FC6" w:rsidRDefault="00272FC6" w:rsidP="00DA2224">
      <w:pPr>
        <w:rPr>
          <w:rFonts w:ascii="Poppins" w:hAnsi="Poppins" w:cs="Poppins"/>
          <w:sz w:val="22"/>
          <w:szCs w:val="22"/>
          <w:lang w:val="en-US"/>
        </w:rPr>
      </w:pPr>
    </w:p>
    <w:p w14:paraId="6B4409C9" w14:textId="77777777" w:rsidR="00272FC6" w:rsidRDefault="00272FC6" w:rsidP="00DA2224">
      <w:pPr>
        <w:rPr>
          <w:rFonts w:ascii="Poppins" w:hAnsi="Poppins" w:cs="Poppins"/>
          <w:sz w:val="22"/>
          <w:szCs w:val="22"/>
          <w:lang w:val="en-US"/>
        </w:rPr>
      </w:pPr>
    </w:p>
    <w:p w14:paraId="49C29649" w14:textId="77777777" w:rsidR="00030FE9" w:rsidRPr="00DA2224" w:rsidRDefault="00030FE9" w:rsidP="00DA2224">
      <w:pPr>
        <w:rPr>
          <w:rFonts w:ascii="Poppins" w:hAnsi="Poppins" w:cs="Poppins"/>
          <w:sz w:val="22"/>
          <w:szCs w:val="22"/>
          <w:lang w:val="en-US"/>
        </w:rPr>
      </w:pPr>
    </w:p>
    <w:p w14:paraId="7B2ECA20" w14:textId="77777777" w:rsidR="00905190" w:rsidRDefault="00905190">
      <w:pPr>
        <w:rPr>
          <w:rFonts w:ascii="Poppins" w:hAnsi="Poppins" w:cs="Poppins"/>
          <w:sz w:val="22"/>
          <w:szCs w:val="22"/>
          <w:lang w:val="en-US"/>
        </w:rPr>
      </w:pPr>
      <w:r>
        <w:rPr>
          <w:rFonts w:ascii="Poppins" w:hAnsi="Poppins" w:cs="Poppins"/>
          <w:sz w:val="22"/>
          <w:szCs w:val="22"/>
          <w:lang w:val="en-US"/>
        </w:rPr>
        <w:br w:type="page"/>
      </w:r>
    </w:p>
    <w:p w14:paraId="46070F80" w14:textId="26433401" w:rsidR="00DA2224" w:rsidRPr="00DA2224" w:rsidRDefault="00DA2224" w:rsidP="00DA2224">
      <w:pPr>
        <w:rPr>
          <w:rFonts w:ascii="Poppins" w:hAnsi="Poppins" w:cs="Poppins"/>
          <w:b/>
          <w:bCs/>
          <w:color w:val="002060"/>
          <w:sz w:val="22"/>
          <w:szCs w:val="22"/>
          <w:lang w:eastAsia="it-IT"/>
        </w:rPr>
      </w:pPr>
      <w:r w:rsidRPr="00DA2224">
        <w:rPr>
          <w:rFonts w:ascii="Poppins" w:hAnsi="Poppins" w:cs="Poppins"/>
          <w:b/>
          <w:bCs/>
          <w:color w:val="002060"/>
          <w:sz w:val="22"/>
          <w:szCs w:val="22"/>
          <w:lang w:eastAsia="it-IT"/>
        </w:rPr>
        <w:lastRenderedPageBreak/>
        <w:t>L’albo d’oro degli Europei maschili</w:t>
      </w:r>
    </w:p>
    <w:p w14:paraId="17EA7400" w14:textId="77777777" w:rsidR="00DA2224" w:rsidRPr="00DA2224" w:rsidRDefault="00DA2224" w:rsidP="00DA2224">
      <w:pPr>
        <w:rPr>
          <w:rFonts w:ascii="Poppins" w:hAnsi="Poppins" w:cs="Poppins"/>
          <w:color w:val="FF0000"/>
          <w:sz w:val="22"/>
          <w:szCs w:val="22"/>
        </w:rPr>
      </w:pPr>
    </w:p>
    <w:p w14:paraId="1870D6F4"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1948 Roma – </w:t>
      </w:r>
      <w:r w:rsidRPr="00DA2224">
        <w:rPr>
          <w:rFonts w:ascii="Poppins" w:hAnsi="Poppins" w:cs="Poppins"/>
          <w:color w:val="000000"/>
          <w:sz w:val="22"/>
          <w:szCs w:val="22"/>
          <w:lang w:eastAsia="it-IT"/>
        </w:rPr>
        <w:t xml:space="preserve">Cecoslovacchia, Francia, Italia </w:t>
      </w:r>
    </w:p>
    <w:p w14:paraId="3BF315E6"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1950 Sofia - </w:t>
      </w:r>
      <w:r w:rsidRPr="00DA2224">
        <w:rPr>
          <w:rFonts w:ascii="Poppins" w:hAnsi="Poppins" w:cs="Poppins"/>
          <w:color w:val="000000"/>
          <w:sz w:val="22"/>
          <w:szCs w:val="22"/>
          <w:lang w:eastAsia="it-IT"/>
        </w:rPr>
        <w:t xml:space="preserve">U.R.S.S., Cecoslovacchia, Ungheria </w:t>
      </w:r>
    </w:p>
    <w:p w14:paraId="779BE86D"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1951 Parigi - </w:t>
      </w:r>
      <w:r w:rsidRPr="00DA2224">
        <w:rPr>
          <w:rFonts w:ascii="Poppins" w:hAnsi="Poppins" w:cs="Poppins"/>
          <w:color w:val="000000"/>
          <w:sz w:val="22"/>
          <w:szCs w:val="22"/>
          <w:lang w:eastAsia="it-IT"/>
        </w:rPr>
        <w:t xml:space="preserve">U.R.S.S., Bulgaria, Francia </w:t>
      </w:r>
    </w:p>
    <w:p w14:paraId="33308F91"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1955 Bucarest – </w:t>
      </w:r>
      <w:r w:rsidRPr="00DA2224">
        <w:rPr>
          <w:rFonts w:ascii="Poppins" w:hAnsi="Poppins" w:cs="Poppins"/>
          <w:color w:val="000000"/>
          <w:sz w:val="22"/>
          <w:szCs w:val="22"/>
          <w:lang w:eastAsia="it-IT"/>
        </w:rPr>
        <w:t xml:space="preserve">Cecoslovacchia, Romania, Bulgaria </w:t>
      </w:r>
    </w:p>
    <w:p w14:paraId="69006BCA"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1958 Praga – </w:t>
      </w:r>
      <w:r w:rsidRPr="00DA2224">
        <w:rPr>
          <w:rFonts w:ascii="Poppins" w:hAnsi="Poppins" w:cs="Poppins"/>
          <w:color w:val="000000"/>
          <w:sz w:val="22"/>
          <w:szCs w:val="22"/>
          <w:lang w:eastAsia="it-IT"/>
        </w:rPr>
        <w:t xml:space="preserve">Cecoslovacchia, Romania, U.R.S.S. </w:t>
      </w:r>
    </w:p>
    <w:p w14:paraId="5034147A"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1963 Bucarest – </w:t>
      </w:r>
      <w:r w:rsidRPr="00DA2224">
        <w:rPr>
          <w:rFonts w:ascii="Poppins" w:hAnsi="Poppins" w:cs="Poppins"/>
          <w:color w:val="000000"/>
          <w:sz w:val="22"/>
          <w:szCs w:val="22"/>
          <w:lang w:eastAsia="it-IT"/>
        </w:rPr>
        <w:t xml:space="preserve">Romania, Ungheria, U.R.S.S. </w:t>
      </w:r>
    </w:p>
    <w:p w14:paraId="79025BF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1967 Istanbul - </w:t>
      </w:r>
      <w:r w:rsidRPr="00DA2224">
        <w:rPr>
          <w:rFonts w:ascii="Poppins" w:hAnsi="Poppins" w:cs="Poppins"/>
          <w:color w:val="000000"/>
          <w:sz w:val="22"/>
          <w:szCs w:val="22"/>
          <w:lang w:eastAsia="it-IT"/>
        </w:rPr>
        <w:t xml:space="preserve">U.R.S.S., Cecoslovacchia, Polonia </w:t>
      </w:r>
    </w:p>
    <w:p w14:paraId="6A8F162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1971 Milano - </w:t>
      </w:r>
      <w:r w:rsidRPr="00DA2224">
        <w:rPr>
          <w:rFonts w:ascii="Poppins" w:hAnsi="Poppins" w:cs="Poppins"/>
          <w:color w:val="000000"/>
          <w:sz w:val="22"/>
          <w:szCs w:val="22"/>
          <w:lang w:eastAsia="it-IT"/>
        </w:rPr>
        <w:t xml:space="preserve">U.R.S.S., Cecoslovacchia, Romania </w:t>
      </w:r>
    </w:p>
    <w:p w14:paraId="0E51C71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1975 Belgrado - </w:t>
      </w:r>
      <w:r w:rsidRPr="00DA2224">
        <w:rPr>
          <w:rFonts w:ascii="Poppins" w:hAnsi="Poppins" w:cs="Poppins"/>
          <w:color w:val="000000"/>
          <w:sz w:val="22"/>
          <w:szCs w:val="22"/>
          <w:lang w:eastAsia="it-IT"/>
        </w:rPr>
        <w:t xml:space="preserve">U.R.S.S., Polonia, Jugoslavia </w:t>
      </w:r>
    </w:p>
    <w:p w14:paraId="724F6690"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1977 Helsinki - </w:t>
      </w:r>
      <w:r w:rsidRPr="00DA2224">
        <w:rPr>
          <w:rFonts w:ascii="Poppins" w:hAnsi="Poppins" w:cs="Poppins"/>
          <w:color w:val="000000"/>
          <w:sz w:val="22"/>
          <w:szCs w:val="22"/>
          <w:lang w:eastAsia="it-IT"/>
        </w:rPr>
        <w:t xml:space="preserve">U.R.S.S., Polonia, Romania </w:t>
      </w:r>
    </w:p>
    <w:p w14:paraId="6B1E9EC4"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1979 Parigi - </w:t>
      </w:r>
      <w:r w:rsidRPr="00DA2224">
        <w:rPr>
          <w:rFonts w:ascii="Poppins" w:hAnsi="Poppins" w:cs="Poppins"/>
          <w:color w:val="000000"/>
          <w:sz w:val="22"/>
          <w:szCs w:val="22"/>
          <w:lang w:eastAsia="it-IT"/>
        </w:rPr>
        <w:t xml:space="preserve">U.R.S.S., Polonia, Jugoslavia </w:t>
      </w:r>
    </w:p>
    <w:p w14:paraId="10BDBA2B"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1981 Varna - </w:t>
      </w:r>
      <w:r w:rsidRPr="00DA2224">
        <w:rPr>
          <w:rFonts w:ascii="Poppins" w:hAnsi="Poppins" w:cs="Poppins"/>
          <w:color w:val="000000"/>
          <w:sz w:val="22"/>
          <w:szCs w:val="22"/>
          <w:lang w:eastAsia="it-IT"/>
        </w:rPr>
        <w:t xml:space="preserve">U.R.S.S., Polonia, Bulgaria </w:t>
      </w:r>
    </w:p>
    <w:p w14:paraId="599BCBED"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1983 Berlino Est - </w:t>
      </w:r>
      <w:r w:rsidRPr="00DA2224">
        <w:rPr>
          <w:rFonts w:ascii="Poppins" w:hAnsi="Poppins" w:cs="Poppins"/>
          <w:color w:val="000000"/>
          <w:sz w:val="22"/>
          <w:szCs w:val="22"/>
          <w:lang w:eastAsia="it-IT"/>
        </w:rPr>
        <w:t xml:space="preserve">U.R.S.S., Polonia, Bulgaria </w:t>
      </w:r>
    </w:p>
    <w:p w14:paraId="48EB27CD"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1985 Amsterdam - </w:t>
      </w:r>
      <w:r w:rsidRPr="00DA2224">
        <w:rPr>
          <w:rFonts w:ascii="Poppins" w:hAnsi="Poppins" w:cs="Poppins"/>
          <w:color w:val="000000"/>
          <w:sz w:val="22"/>
          <w:szCs w:val="22"/>
          <w:lang w:eastAsia="it-IT"/>
        </w:rPr>
        <w:t xml:space="preserve">U.R.S.S., Cecoslovacchia, Francia </w:t>
      </w:r>
    </w:p>
    <w:p w14:paraId="0062C21C"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1987 Gand - </w:t>
      </w:r>
      <w:r w:rsidRPr="00DA2224">
        <w:rPr>
          <w:rFonts w:ascii="Poppins" w:hAnsi="Poppins" w:cs="Poppins"/>
          <w:color w:val="000000"/>
          <w:sz w:val="22"/>
          <w:szCs w:val="22"/>
          <w:lang w:eastAsia="it-IT"/>
        </w:rPr>
        <w:t xml:space="preserve">U.R.S.S., Francia, Grecia </w:t>
      </w:r>
    </w:p>
    <w:p w14:paraId="67BD6F75"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1989 Stoccolma – </w:t>
      </w:r>
      <w:r w:rsidRPr="00DA2224">
        <w:rPr>
          <w:rFonts w:ascii="Poppins" w:hAnsi="Poppins" w:cs="Poppins"/>
          <w:color w:val="000000"/>
          <w:sz w:val="22"/>
          <w:szCs w:val="22"/>
          <w:lang w:eastAsia="it-IT"/>
        </w:rPr>
        <w:t xml:space="preserve">Italia, Svezia, Olanda </w:t>
      </w:r>
    </w:p>
    <w:p w14:paraId="6969B9B0"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1991 Berlino - </w:t>
      </w:r>
      <w:r w:rsidRPr="00DA2224">
        <w:rPr>
          <w:rFonts w:ascii="Poppins" w:hAnsi="Poppins" w:cs="Poppins"/>
          <w:color w:val="000000"/>
          <w:sz w:val="22"/>
          <w:szCs w:val="22"/>
          <w:lang w:eastAsia="it-IT"/>
        </w:rPr>
        <w:t xml:space="preserve">U.R.S.S., Italia, Olanda </w:t>
      </w:r>
    </w:p>
    <w:p w14:paraId="1805898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1993 Turku – </w:t>
      </w:r>
      <w:r w:rsidRPr="00DA2224">
        <w:rPr>
          <w:rFonts w:ascii="Poppins" w:hAnsi="Poppins" w:cs="Poppins"/>
          <w:color w:val="000000"/>
          <w:sz w:val="22"/>
          <w:szCs w:val="22"/>
          <w:lang w:eastAsia="it-IT"/>
        </w:rPr>
        <w:t xml:space="preserve">Italia, Olanda, Russia </w:t>
      </w:r>
    </w:p>
    <w:p w14:paraId="2779CBCC"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1995 Atene – </w:t>
      </w:r>
      <w:r w:rsidRPr="00DA2224">
        <w:rPr>
          <w:rFonts w:ascii="Poppins" w:hAnsi="Poppins" w:cs="Poppins"/>
          <w:color w:val="000000"/>
          <w:sz w:val="22"/>
          <w:szCs w:val="22"/>
          <w:lang w:eastAsia="it-IT"/>
        </w:rPr>
        <w:t xml:space="preserve">Italia, Olanda, Jugoslavia </w:t>
      </w:r>
    </w:p>
    <w:p w14:paraId="068C1D1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1997 Eindhoven – </w:t>
      </w:r>
      <w:r w:rsidRPr="00DA2224">
        <w:rPr>
          <w:rFonts w:ascii="Poppins" w:hAnsi="Poppins" w:cs="Poppins"/>
          <w:color w:val="000000"/>
          <w:sz w:val="22"/>
          <w:szCs w:val="22"/>
          <w:lang w:eastAsia="it-IT"/>
        </w:rPr>
        <w:t xml:space="preserve">Olanda, Jugoslavia, Italia </w:t>
      </w:r>
    </w:p>
    <w:p w14:paraId="4844B5E0"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1999 Vienna – </w:t>
      </w:r>
      <w:r w:rsidRPr="00DA2224">
        <w:rPr>
          <w:rFonts w:ascii="Poppins" w:hAnsi="Poppins" w:cs="Poppins"/>
          <w:color w:val="000000"/>
          <w:sz w:val="22"/>
          <w:szCs w:val="22"/>
          <w:lang w:eastAsia="it-IT"/>
        </w:rPr>
        <w:t xml:space="preserve">Italia, Russia, Jugoslavia </w:t>
      </w:r>
    </w:p>
    <w:p w14:paraId="0F0226E6"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2001 Ostrava – </w:t>
      </w:r>
      <w:r w:rsidRPr="00DA2224">
        <w:rPr>
          <w:rFonts w:ascii="Poppins" w:hAnsi="Poppins" w:cs="Poppins"/>
          <w:color w:val="000000"/>
          <w:sz w:val="22"/>
          <w:szCs w:val="22"/>
          <w:lang w:eastAsia="it-IT"/>
        </w:rPr>
        <w:t xml:space="preserve">Jugoslavia, Italia, Russia </w:t>
      </w:r>
    </w:p>
    <w:p w14:paraId="609AF4D5"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2003 Berlino – </w:t>
      </w:r>
      <w:r w:rsidRPr="00DA2224">
        <w:rPr>
          <w:rFonts w:ascii="Poppins" w:hAnsi="Poppins" w:cs="Poppins"/>
          <w:color w:val="000000"/>
          <w:sz w:val="22"/>
          <w:szCs w:val="22"/>
          <w:lang w:eastAsia="it-IT"/>
        </w:rPr>
        <w:t xml:space="preserve">Italia, Francia, Russia </w:t>
      </w:r>
    </w:p>
    <w:p w14:paraId="33AF80D2"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2005 Roma-Belgrado – </w:t>
      </w:r>
      <w:r w:rsidRPr="00DA2224">
        <w:rPr>
          <w:rFonts w:ascii="Poppins" w:hAnsi="Poppins" w:cs="Poppins"/>
          <w:color w:val="000000"/>
          <w:sz w:val="22"/>
          <w:szCs w:val="22"/>
          <w:lang w:eastAsia="it-IT"/>
        </w:rPr>
        <w:t xml:space="preserve">Italia, Russia, Serbia, Montenegro </w:t>
      </w:r>
    </w:p>
    <w:p w14:paraId="6EEDD24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2007 Mosca – </w:t>
      </w:r>
      <w:r w:rsidRPr="00DA2224">
        <w:rPr>
          <w:rFonts w:ascii="Poppins" w:hAnsi="Poppins" w:cs="Poppins"/>
          <w:color w:val="000000"/>
          <w:sz w:val="22"/>
          <w:szCs w:val="22"/>
          <w:lang w:eastAsia="it-IT"/>
        </w:rPr>
        <w:t xml:space="preserve">Spagna, Russia, Serbia </w:t>
      </w:r>
    </w:p>
    <w:p w14:paraId="34A8CD6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2009 Istanbul-Izmir – </w:t>
      </w:r>
      <w:r w:rsidRPr="00DA2224">
        <w:rPr>
          <w:rFonts w:ascii="Poppins" w:hAnsi="Poppins" w:cs="Poppins"/>
          <w:color w:val="000000"/>
          <w:sz w:val="22"/>
          <w:szCs w:val="22"/>
          <w:lang w:eastAsia="it-IT"/>
        </w:rPr>
        <w:t xml:space="preserve">Polonia, Francia, Bulgaria </w:t>
      </w:r>
    </w:p>
    <w:p w14:paraId="4ADCB991"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2011 Vienna – </w:t>
      </w:r>
      <w:r w:rsidRPr="00DA2224">
        <w:rPr>
          <w:rFonts w:ascii="Poppins" w:hAnsi="Poppins" w:cs="Poppins"/>
          <w:color w:val="000000"/>
          <w:sz w:val="22"/>
          <w:szCs w:val="22"/>
          <w:lang w:eastAsia="it-IT"/>
        </w:rPr>
        <w:t xml:space="preserve">Serbia, Italia, Polonia </w:t>
      </w:r>
    </w:p>
    <w:p w14:paraId="10C7BEA7"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2013 Copenaghen – </w:t>
      </w:r>
      <w:r w:rsidRPr="00DA2224">
        <w:rPr>
          <w:rFonts w:ascii="Poppins" w:hAnsi="Poppins" w:cs="Poppins"/>
          <w:color w:val="000000"/>
          <w:sz w:val="22"/>
          <w:szCs w:val="22"/>
          <w:lang w:eastAsia="it-IT"/>
        </w:rPr>
        <w:t xml:space="preserve">Russia, Italia, Serbia </w:t>
      </w:r>
    </w:p>
    <w:p w14:paraId="59E9D160" w14:textId="77777777" w:rsidR="00DA2224" w:rsidRPr="00DA2224" w:rsidRDefault="00DA2224" w:rsidP="00DA2224">
      <w:pPr>
        <w:autoSpaceDE w:val="0"/>
        <w:autoSpaceDN w:val="0"/>
        <w:adjustRightInd w:val="0"/>
        <w:rPr>
          <w:rFonts w:ascii="Poppins" w:hAnsi="Poppins" w:cs="Poppins"/>
          <w:color w:val="000000"/>
          <w:sz w:val="22"/>
          <w:szCs w:val="22"/>
          <w:lang w:eastAsia="it-IT"/>
        </w:rPr>
      </w:pPr>
      <w:r w:rsidRPr="00DA2224">
        <w:rPr>
          <w:rFonts w:ascii="Poppins" w:hAnsi="Poppins" w:cs="Poppins"/>
          <w:i/>
          <w:iCs/>
          <w:color w:val="000000"/>
          <w:sz w:val="22"/>
          <w:szCs w:val="22"/>
          <w:lang w:eastAsia="it-IT"/>
        </w:rPr>
        <w:t xml:space="preserve">2015 Sofia </w:t>
      </w:r>
      <w:r w:rsidRPr="00DA2224">
        <w:rPr>
          <w:rFonts w:ascii="Poppins" w:hAnsi="Poppins" w:cs="Poppins"/>
          <w:color w:val="000000"/>
          <w:sz w:val="22"/>
          <w:szCs w:val="22"/>
          <w:lang w:eastAsia="it-IT"/>
        </w:rPr>
        <w:t>– Francia, Slovenia, Italia</w:t>
      </w:r>
    </w:p>
    <w:p w14:paraId="7A123F5D" w14:textId="77777777" w:rsidR="00DA2224" w:rsidRPr="00DA2224" w:rsidRDefault="00DA2224" w:rsidP="00DA2224">
      <w:pPr>
        <w:autoSpaceDE w:val="0"/>
        <w:autoSpaceDN w:val="0"/>
        <w:adjustRightInd w:val="0"/>
        <w:rPr>
          <w:rFonts w:ascii="Poppins" w:hAnsi="Poppins" w:cs="Poppins"/>
          <w:sz w:val="22"/>
          <w:szCs w:val="22"/>
          <w:lang w:eastAsia="it-IT"/>
        </w:rPr>
      </w:pPr>
      <w:r w:rsidRPr="00DA2224">
        <w:rPr>
          <w:rFonts w:ascii="Poppins" w:hAnsi="Poppins" w:cs="Poppins"/>
          <w:i/>
          <w:iCs/>
          <w:sz w:val="22"/>
          <w:szCs w:val="22"/>
          <w:lang w:eastAsia="it-IT"/>
        </w:rPr>
        <w:t xml:space="preserve">2017 Cracovia – </w:t>
      </w:r>
      <w:r w:rsidRPr="00DA2224">
        <w:rPr>
          <w:rFonts w:ascii="Poppins" w:hAnsi="Poppins" w:cs="Poppins"/>
          <w:sz w:val="22"/>
          <w:szCs w:val="22"/>
          <w:lang w:eastAsia="it-IT"/>
        </w:rPr>
        <w:t xml:space="preserve">Russia, Germania, Serbia </w:t>
      </w:r>
      <w:r w:rsidRPr="00DA2224">
        <w:rPr>
          <w:rFonts w:ascii="Poppins" w:hAnsi="Poppins" w:cs="Poppins"/>
          <w:i/>
          <w:iCs/>
          <w:sz w:val="22"/>
          <w:szCs w:val="22"/>
          <w:lang w:eastAsia="it-IT"/>
        </w:rPr>
        <w:br/>
        <w:t xml:space="preserve">2019 Parigi – </w:t>
      </w:r>
      <w:r w:rsidRPr="00DA2224">
        <w:rPr>
          <w:rFonts w:ascii="Poppins" w:hAnsi="Poppins" w:cs="Poppins"/>
          <w:sz w:val="22"/>
          <w:szCs w:val="22"/>
          <w:lang w:eastAsia="it-IT"/>
        </w:rPr>
        <w:t>Serbia, Slovenia, Polonia</w:t>
      </w:r>
    </w:p>
    <w:p w14:paraId="2915DDC7" w14:textId="0B6394A0" w:rsidR="00DA2224" w:rsidRPr="00DA2224" w:rsidRDefault="00DA2224" w:rsidP="00DA2224">
      <w:pPr>
        <w:autoSpaceDE w:val="0"/>
        <w:autoSpaceDN w:val="0"/>
        <w:adjustRightInd w:val="0"/>
        <w:rPr>
          <w:rFonts w:ascii="Poppins" w:hAnsi="Poppins" w:cs="Poppins"/>
          <w:sz w:val="22"/>
          <w:szCs w:val="22"/>
          <w:lang w:eastAsia="it-IT"/>
        </w:rPr>
      </w:pPr>
      <w:r w:rsidRPr="00DA2224">
        <w:rPr>
          <w:rFonts w:ascii="Poppins" w:hAnsi="Poppins" w:cs="Poppins"/>
          <w:sz w:val="22"/>
          <w:szCs w:val="22"/>
          <w:lang w:eastAsia="it-IT"/>
        </w:rPr>
        <w:t xml:space="preserve">2021 </w:t>
      </w:r>
      <w:r w:rsidRPr="00DA2224">
        <w:rPr>
          <w:rFonts w:ascii="Poppins" w:hAnsi="Poppins" w:cs="Poppins"/>
          <w:i/>
          <w:sz w:val="22"/>
          <w:szCs w:val="22"/>
          <w:lang w:eastAsia="it-IT"/>
        </w:rPr>
        <w:t>Katowice</w:t>
      </w:r>
      <w:r w:rsidRPr="00DA2224">
        <w:rPr>
          <w:rFonts w:ascii="Poppins" w:hAnsi="Poppins" w:cs="Poppins"/>
          <w:sz w:val="22"/>
          <w:szCs w:val="22"/>
          <w:lang w:eastAsia="it-IT"/>
        </w:rPr>
        <w:t xml:space="preserve"> – Italia, Slovenia, Polonia</w:t>
      </w:r>
      <w:r w:rsidRPr="00DA2224">
        <w:rPr>
          <w:rFonts w:ascii="Poppins" w:hAnsi="Poppins" w:cs="Poppins"/>
          <w:sz w:val="22"/>
          <w:szCs w:val="22"/>
          <w:lang w:eastAsia="it-IT"/>
        </w:rPr>
        <w:br/>
        <w:t xml:space="preserve">2023 Roma – </w:t>
      </w:r>
      <w:r w:rsidR="009E0EF8">
        <w:rPr>
          <w:rFonts w:ascii="Poppins" w:hAnsi="Poppins" w:cs="Poppins"/>
          <w:sz w:val="22"/>
          <w:szCs w:val="22"/>
          <w:lang w:eastAsia="it-IT"/>
        </w:rPr>
        <w:t>Polonia</w:t>
      </w:r>
      <w:r w:rsidRPr="00DA2224">
        <w:rPr>
          <w:rFonts w:ascii="Poppins" w:hAnsi="Poppins" w:cs="Poppins"/>
          <w:sz w:val="22"/>
          <w:szCs w:val="22"/>
          <w:lang w:eastAsia="it-IT"/>
        </w:rPr>
        <w:t xml:space="preserve">, Italia, </w:t>
      </w:r>
      <w:r w:rsidR="009E0EF8">
        <w:rPr>
          <w:rFonts w:ascii="Poppins" w:hAnsi="Poppins" w:cs="Poppins"/>
          <w:sz w:val="22"/>
          <w:szCs w:val="22"/>
          <w:lang w:eastAsia="it-IT"/>
        </w:rPr>
        <w:t>Slovenia</w:t>
      </w:r>
    </w:p>
    <w:p w14:paraId="69D59885" w14:textId="77777777" w:rsidR="00905190" w:rsidRDefault="00905190">
      <w:pPr>
        <w:rPr>
          <w:rFonts w:ascii="Poppins" w:hAnsi="Poppins" w:cs="Poppins"/>
          <w:sz w:val="22"/>
          <w:szCs w:val="22"/>
          <w:lang w:eastAsia="it-IT"/>
        </w:rPr>
      </w:pPr>
      <w:r>
        <w:rPr>
          <w:rFonts w:ascii="Poppins" w:hAnsi="Poppins" w:cs="Poppins"/>
          <w:sz w:val="22"/>
          <w:szCs w:val="22"/>
          <w:lang w:eastAsia="it-IT"/>
        </w:rPr>
        <w:br w:type="page"/>
      </w:r>
    </w:p>
    <w:p w14:paraId="181D6EA6" w14:textId="6B8509CB" w:rsidR="00DA2224" w:rsidRPr="00DA2224" w:rsidRDefault="00DA2224" w:rsidP="00DA2224">
      <w:pPr>
        <w:jc w:val="both"/>
        <w:rPr>
          <w:rFonts w:ascii="Poppins" w:hAnsi="Poppins" w:cs="Poppins"/>
          <w:b/>
          <w:bCs/>
          <w:color w:val="002060"/>
          <w:sz w:val="22"/>
          <w:szCs w:val="22"/>
        </w:rPr>
      </w:pPr>
      <w:r w:rsidRPr="00DA2224">
        <w:rPr>
          <w:rFonts w:ascii="Poppins" w:hAnsi="Poppins" w:cs="Poppins"/>
          <w:b/>
          <w:bCs/>
          <w:color w:val="002060"/>
          <w:sz w:val="22"/>
          <w:szCs w:val="22"/>
        </w:rPr>
        <w:lastRenderedPageBreak/>
        <w:t xml:space="preserve">Le medaglie all’Europeo dell’Italia </w:t>
      </w:r>
    </w:p>
    <w:p w14:paraId="3C2A89A2" w14:textId="77777777" w:rsidR="00DA2224" w:rsidRPr="00DA2224" w:rsidRDefault="00DA2224" w:rsidP="00DA2224">
      <w:pPr>
        <w:jc w:val="both"/>
        <w:rPr>
          <w:rFonts w:ascii="Poppins" w:hAnsi="Poppins" w:cs="Poppins"/>
          <w:b/>
          <w:bCs/>
          <w:color w:val="002060"/>
          <w:sz w:val="22"/>
          <w:szCs w:val="22"/>
        </w:rPr>
      </w:pPr>
    </w:p>
    <w:p w14:paraId="46EECF96" w14:textId="77777777" w:rsidR="00DA2224" w:rsidRPr="00DA2224" w:rsidRDefault="00DA2224" w:rsidP="00DA2224">
      <w:pPr>
        <w:jc w:val="both"/>
        <w:rPr>
          <w:rFonts w:ascii="Poppins" w:hAnsi="Poppins" w:cs="Poppins"/>
          <w:sz w:val="22"/>
          <w:szCs w:val="22"/>
        </w:rPr>
      </w:pPr>
      <w:r w:rsidRPr="00DA2224">
        <w:rPr>
          <w:rFonts w:ascii="Poppins" w:hAnsi="Poppins" w:cs="Poppins"/>
          <w:b/>
          <w:bCs/>
          <w:sz w:val="22"/>
          <w:szCs w:val="22"/>
        </w:rPr>
        <w:t>15</w:t>
      </w:r>
      <w:r w:rsidRPr="00DA2224">
        <w:rPr>
          <w:rFonts w:ascii="Poppins" w:hAnsi="Poppins" w:cs="Poppins"/>
          <w:sz w:val="22"/>
          <w:szCs w:val="22"/>
        </w:rPr>
        <w:t xml:space="preserve"> medaglie in totale</w:t>
      </w:r>
    </w:p>
    <w:p w14:paraId="529E8F1F" w14:textId="77777777" w:rsidR="00DA2224" w:rsidRPr="00DA2224" w:rsidRDefault="00DA2224" w:rsidP="00DA2224">
      <w:pPr>
        <w:jc w:val="both"/>
        <w:rPr>
          <w:rFonts w:ascii="Poppins" w:hAnsi="Poppins" w:cs="Poppins"/>
          <w:sz w:val="22"/>
          <w:szCs w:val="22"/>
        </w:rPr>
      </w:pPr>
      <w:r w:rsidRPr="00DA2224">
        <w:rPr>
          <w:rFonts w:ascii="Poppins" w:hAnsi="Poppins" w:cs="Poppins"/>
          <w:b/>
          <w:bCs/>
          <w:sz w:val="22"/>
          <w:szCs w:val="22"/>
        </w:rPr>
        <w:t>7</w:t>
      </w:r>
      <w:r w:rsidRPr="00DA2224">
        <w:rPr>
          <w:rFonts w:ascii="Poppins" w:hAnsi="Poppins" w:cs="Poppins"/>
          <w:sz w:val="22"/>
          <w:szCs w:val="22"/>
        </w:rPr>
        <w:t xml:space="preserve"> medaglie d’oro: 1989 (Svezia), 1993 (Turchia), 1995 (Grecia), 1999 (Austria), 2003 (Germania), 2005 (Italia), 2021 (Polonia).</w:t>
      </w:r>
    </w:p>
    <w:p w14:paraId="27E58C1A" w14:textId="08E4EA2F" w:rsidR="00DA2224" w:rsidRPr="00DA2224" w:rsidRDefault="00DA2224" w:rsidP="00DA2224">
      <w:pPr>
        <w:jc w:val="both"/>
        <w:rPr>
          <w:rFonts w:ascii="Poppins" w:hAnsi="Poppins" w:cs="Poppins"/>
          <w:sz w:val="22"/>
          <w:szCs w:val="22"/>
        </w:rPr>
      </w:pPr>
      <w:r w:rsidRPr="00DA2224">
        <w:rPr>
          <w:rFonts w:ascii="Poppins" w:hAnsi="Poppins" w:cs="Poppins"/>
          <w:b/>
          <w:bCs/>
          <w:sz w:val="22"/>
          <w:szCs w:val="22"/>
        </w:rPr>
        <w:t>5</w:t>
      </w:r>
      <w:r w:rsidRPr="00DA2224">
        <w:rPr>
          <w:rFonts w:ascii="Poppins" w:hAnsi="Poppins" w:cs="Poppins"/>
          <w:sz w:val="22"/>
          <w:szCs w:val="22"/>
        </w:rPr>
        <w:t xml:space="preserve"> medaglie d’argento: 1991 (Germania), 2001 (Repubblica Ceca), 2011 (Austria), 2013 (Danimarca)</w:t>
      </w:r>
      <w:r w:rsidR="00905190">
        <w:rPr>
          <w:rFonts w:ascii="Poppins" w:hAnsi="Poppins" w:cs="Poppins"/>
          <w:sz w:val="22"/>
          <w:szCs w:val="22"/>
        </w:rPr>
        <w:t>,</w:t>
      </w:r>
      <w:r w:rsidRPr="00DA2224">
        <w:rPr>
          <w:rFonts w:ascii="Poppins" w:hAnsi="Poppins" w:cs="Poppins"/>
          <w:sz w:val="22"/>
          <w:szCs w:val="22"/>
        </w:rPr>
        <w:t xml:space="preserve"> 2023 (Italia)</w:t>
      </w:r>
    </w:p>
    <w:p w14:paraId="2C3C943E" w14:textId="77777777" w:rsidR="00DA2224" w:rsidRPr="00DA2224" w:rsidRDefault="00DA2224" w:rsidP="00DA2224">
      <w:pPr>
        <w:jc w:val="both"/>
        <w:rPr>
          <w:rFonts w:ascii="Poppins" w:hAnsi="Poppins" w:cs="Poppins"/>
          <w:sz w:val="22"/>
          <w:szCs w:val="22"/>
        </w:rPr>
      </w:pPr>
      <w:r w:rsidRPr="00DA2224">
        <w:rPr>
          <w:rFonts w:ascii="Poppins" w:hAnsi="Poppins" w:cs="Poppins"/>
          <w:b/>
          <w:bCs/>
          <w:sz w:val="22"/>
          <w:szCs w:val="22"/>
        </w:rPr>
        <w:t>3</w:t>
      </w:r>
      <w:r w:rsidRPr="00DA2224">
        <w:rPr>
          <w:rFonts w:ascii="Poppins" w:hAnsi="Poppins" w:cs="Poppins"/>
          <w:sz w:val="22"/>
          <w:szCs w:val="22"/>
        </w:rPr>
        <w:t xml:space="preserve"> medaglie di bronzo: 1948 (Italia), 1997 (Olanda), 2015 (Bulgaria).</w:t>
      </w:r>
    </w:p>
    <w:p w14:paraId="2B0FDD59" w14:textId="77777777" w:rsidR="00DA2224" w:rsidRPr="00DA2224" w:rsidRDefault="00DA2224" w:rsidP="00DA2224">
      <w:pPr>
        <w:jc w:val="both"/>
        <w:rPr>
          <w:rFonts w:ascii="Poppins" w:hAnsi="Poppins" w:cs="Poppins"/>
          <w:sz w:val="22"/>
          <w:szCs w:val="22"/>
        </w:rPr>
      </w:pPr>
    </w:p>
    <w:p w14:paraId="1AAB7C78" w14:textId="77777777" w:rsidR="00DA2224" w:rsidRPr="00DA2224" w:rsidRDefault="00DA2224" w:rsidP="00DA2224">
      <w:pPr>
        <w:jc w:val="both"/>
        <w:rPr>
          <w:rFonts w:ascii="Poppins" w:hAnsi="Poppins" w:cs="Poppins"/>
          <w:b/>
          <w:bCs/>
          <w:color w:val="002060"/>
          <w:sz w:val="22"/>
          <w:szCs w:val="22"/>
        </w:rPr>
      </w:pPr>
      <w:r w:rsidRPr="00DA2224">
        <w:rPr>
          <w:rFonts w:ascii="Poppins" w:hAnsi="Poppins" w:cs="Poppins"/>
          <w:b/>
          <w:bCs/>
          <w:color w:val="002060"/>
          <w:sz w:val="22"/>
          <w:szCs w:val="22"/>
        </w:rPr>
        <w:t xml:space="preserve">I piazzamenti dell’Italia </w:t>
      </w:r>
    </w:p>
    <w:p w14:paraId="3FD2D8F7" w14:textId="77777777" w:rsidR="00DA2224" w:rsidRPr="00DA2224" w:rsidRDefault="00DA2224" w:rsidP="00DA2224">
      <w:pPr>
        <w:jc w:val="both"/>
        <w:rPr>
          <w:rFonts w:ascii="Poppins" w:hAnsi="Poppins" w:cs="Poppins"/>
          <w:b/>
          <w:bCs/>
          <w:color w:val="002060"/>
          <w:sz w:val="22"/>
          <w:szCs w:val="22"/>
        </w:rPr>
      </w:pPr>
    </w:p>
    <w:p w14:paraId="16DA5F9D" w14:textId="77777777" w:rsidR="00DA2224" w:rsidRPr="00DA2224" w:rsidRDefault="00DA2224" w:rsidP="00DA2224">
      <w:pPr>
        <w:jc w:val="both"/>
        <w:rPr>
          <w:rFonts w:ascii="Poppins" w:hAnsi="Poppins" w:cs="Poppins"/>
          <w:sz w:val="22"/>
          <w:szCs w:val="22"/>
        </w:rPr>
      </w:pPr>
      <w:r w:rsidRPr="00DA2224">
        <w:rPr>
          <w:rFonts w:ascii="Poppins" w:hAnsi="Poppins" w:cs="Poppins"/>
          <w:sz w:val="22"/>
          <w:szCs w:val="22"/>
        </w:rPr>
        <w:t xml:space="preserve">1948 (3°posto); 1950 (np); 1951 (8° posto); 1955 (9° posto); 1958 (10° posto); 1963 (10° posto); 1967 (8° posto); 1971 (8° posto); 1975 (10° posto); 1977 (8° posto); 1979 (5° posto); 1981 (7° posto); 1983 (4°posto); 1985 (6° posto); 1987 (9° posto); 1989 (1° posto); 1991 (2°posto); 1993 (1°posto); 1995 (1° posto); 1997 (3° posto); 1999 (1°posto); 2001 (2°posto); 2003 (1° posto); 2005 (1° posto); 2007 (6° posto); 2009 (10° posto); 2011 (2° posto); 2013 (2° posto); 2015 (3° posto); 2017 (5° posto); 2019 (6°posto); 2021 (1° posto), 2023 (2° posto). </w:t>
      </w:r>
    </w:p>
    <w:p w14:paraId="5292C261" w14:textId="77777777" w:rsidR="00DA2224" w:rsidRPr="00DA2224" w:rsidRDefault="00DA2224" w:rsidP="00DA2224">
      <w:pPr>
        <w:jc w:val="both"/>
        <w:rPr>
          <w:rFonts w:ascii="Poppins" w:hAnsi="Poppins" w:cs="Poppins"/>
          <w:sz w:val="22"/>
          <w:szCs w:val="22"/>
        </w:rPr>
      </w:pPr>
    </w:p>
    <w:p w14:paraId="6337F3DB" w14:textId="77777777" w:rsidR="00DA2224" w:rsidRPr="00DA2224" w:rsidRDefault="00DA2224" w:rsidP="00DA2224">
      <w:pPr>
        <w:autoSpaceDE w:val="0"/>
        <w:autoSpaceDN w:val="0"/>
        <w:adjustRightInd w:val="0"/>
        <w:rPr>
          <w:rFonts w:ascii="Poppins" w:hAnsi="Poppins" w:cs="Poppins"/>
          <w:b/>
          <w:bCs/>
          <w:color w:val="002060"/>
          <w:sz w:val="22"/>
          <w:szCs w:val="22"/>
          <w:lang w:eastAsia="it-IT"/>
        </w:rPr>
      </w:pPr>
      <w:r w:rsidRPr="00DA2224">
        <w:rPr>
          <w:rFonts w:ascii="Poppins" w:hAnsi="Poppins" w:cs="Poppins"/>
          <w:b/>
          <w:bCs/>
          <w:color w:val="002060"/>
          <w:sz w:val="22"/>
          <w:szCs w:val="22"/>
          <w:lang w:eastAsia="it-IT"/>
        </w:rPr>
        <w:t>La biglietteria di EuroVolley 2026</w:t>
      </w:r>
    </w:p>
    <w:p w14:paraId="7492F29F" w14:textId="77777777" w:rsidR="00DA2224" w:rsidRPr="00DA2224" w:rsidRDefault="00DA2224" w:rsidP="00DA2224">
      <w:pPr>
        <w:autoSpaceDE w:val="0"/>
        <w:autoSpaceDN w:val="0"/>
        <w:adjustRightInd w:val="0"/>
        <w:rPr>
          <w:rFonts w:ascii="Poppins" w:hAnsi="Poppins" w:cs="Poppins"/>
          <w:b/>
          <w:bCs/>
          <w:color w:val="002060"/>
          <w:sz w:val="22"/>
          <w:szCs w:val="22"/>
          <w:lang w:eastAsia="it-IT"/>
        </w:rPr>
      </w:pPr>
    </w:p>
    <w:p w14:paraId="4472A457" w14:textId="77777777" w:rsidR="00DA2224" w:rsidRPr="00DA2224" w:rsidRDefault="00DA2224" w:rsidP="00DA2224">
      <w:pPr>
        <w:autoSpaceDE w:val="0"/>
        <w:autoSpaceDN w:val="0"/>
        <w:adjustRightInd w:val="0"/>
        <w:rPr>
          <w:rFonts w:ascii="Poppins" w:hAnsi="Poppins" w:cs="Poppins"/>
          <w:color w:val="000000" w:themeColor="text1"/>
          <w:sz w:val="22"/>
          <w:szCs w:val="22"/>
        </w:rPr>
      </w:pPr>
      <w:r w:rsidRPr="00DA2224">
        <w:rPr>
          <w:rFonts w:ascii="Poppins" w:hAnsi="Poppins" w:cs="Poppins"/>
          <w:sz w:val="22"/>
          <w:szCs w:val="22"/>
        </w:rPr>
        <w:t xml:space="preserve">Sono disponibili i biglietti per le sedi dei Campionati Europei </w:t>
      </w:r>
      <w:r w:rsidRPr="00DA2224">
        <w:rPr>
          <w:rFonts w:ascii="Poppins" w:hAnsi="Poppins" w:cs="Poppins"/>
          <w:color w:val="000000" w:themeColor="text1"/>
          <w:sz w:val="22"/>
          <w:szCs w:val="22"/>
        </w:rPr>
        <w:t xml:space="preserve">maschili 2026 in Italia. Come ormai da anni per l’Italia, distributore dei ticket della rassegna continentale sarà la società </w:t>
      </w:r>
      <w:r w:rsidRPr="00DA2224">
        <w:rPr>
          <w:rFonts w:ascii="Poppins" w:hAnsi="Poppins" w:cs="Poppins"/>
          <w:b/>
          <w:color w:val="000000" w:themeColor="text1"/>
          <w:sz w:val="22"/>
          <w:szCs w:val="22"/>
        </w:rPr>
        <w:t>Ticketone</w:t>
      </w:r>
      <w:r w:rsidRPr="00DA2224">
        <w:rPr>
          <w:rFonts w:ascii="Poppins" w:hAnsi="Poppins" w:cs="Poppins"/>
          <w:color w:val="000000" w:themeColor="text1"/>
          <w:sz w:val="22"/>
          <w:szCs w:val="22"/>
        </w:rPr>
        <w:t>.</w:t>
      </w:r>
      <w:r w:rsidRPr="00DA2224">
        <w:rPr>
          <w:rFonts w:ascii="Poppins" w:hAnsi="Poppins" w:cs="Poppins"/>
          <w:color w:val="000000" w:themeColor="text1"/>
          <w:sz w:val="22"/>
          <w:szCs w:val="22"/>
        </w:rPr>
        <w:br/>
        <w:t>Tutte le info e i dettagli sono disponibili ai seguenti link:</w:t>
      </w:r>
    </w:p>
    <w:p w14:paraId="7D176AB4" w14:textId="77777777" w:rsidR="00DA2224" w:rsidRPr="00DA2224" w:rsidRDefault="00DA2224" w:rsidP="00DA2224">
      <w:pPr>
        <w:autoSpaceDE w:val="0"/>
        <w:autoSpaceDN w:val="0"/>
        <w:adjustRightInd w:val="0"/>
        <w:rPr>
          <w:rFonts w:ascii="Poppins" w:hAnsi="Poppins" w:cs="Poppins"/>
          <w:color w:val="000000" w:themeColor="text1"/>
          <w:sz w:val="22"/>
          <w:szCs w:val="22"/>
        </w:rPr>
      </w:pPr>
    </w:p>
    <w:p w14:paraId="06657813" w14:textId="77777777" w:rsidR="00DA2224" w:rsidRPr="00DA2224" w:rsidRDefault="00DA2224" w:rsidP="00DA2224">
      <w:pPr>
        <w:autoSpaceDE w:val="0"/>
        <w:autoSpaceDN w:val="0"/>
        <w:adjustRightInd w:val="0"/>
        <w:rPr>
          <w:rFonts w:ascii="Poppins" w:hAnsi="Poppins" w:cs="Poppins"/>
          <w:b/>
          <w:bCs/>
          <w:color w:val="000000" w:themeColor="text1"/>
          <w:sz w:val="22"/>
          <w:szCs w:val="22"/>
          <w:lang w:eastAsia="it-IT"/>
        </w:rPr>
      </w:pPr>
      <w:r w:rsidRPr="00DA2224">
        <w:rPr>
          <w:rFonts w:ascii="Poppins" w:hAnsi="Poppins" w:cs="Poppins"/>
          <w:b/>
          <w:bCs/>
          <w:color w:val="000000" w:themeColor="text1"/>
          <w:sz w:val="22"/>
          <w:szCs w:val="22"/>
          <w:lang w:eastAsia="it-IT"/>
        </w:rPr>
        <w:t xml:space="preserve">Biglietteria Campionati Europei maschili – </w:t>
      </w:r>
      <w:hyperlink r:id="rId8" w:history="1">
        <w:r w:rsidRPr="00DA2224">
          <w:rPr>
            <w:rStyle w:val="Collegamentoipertestuale"/>
            <w:rFonts w:ascii="Poppins" w:hAnsi="Poppins" w:cs="Poppins"/>
            <w:b/>
            <w:bCs/>
            <w:sz w:val="22"/>
            <w:szCs w:val="22"/>
            <w:lang w:eastAsia="it-IT"/>
          </w:rPr>
          <w:t>https://www.ticketone.it/artist/cev-eurovolley-2026/</w:t>
        </w:r>
      </w:hyperlink>
      <w:r w:rsidRPr="00DA2224">
        <w:rPr>
          <w:rFonts w:ascii="Poppins" w:hAnsi="Poppins" w:cs="Poppins"/>
          <w:b/>
          <w:bCs/>
          <w:color w:val="000000" w:themeColor="text1"/>
          <w:sz w:val="22"/>
          <w:szCs w:val="22"/>
          <w:lang w:eastAsia="it-IT"/>
        </w:rPr>
        <w:t xml:space="preserve"> </w:t>
      </w:r>
    </w:p>
    <w:p w14:paraId="3F25DB02" w14:textId="77777777" w:rsidR="00905190" w:rsidRDefault="00905190">
      <w:pPr>
        <w:rPr>
          <w:rFonts w:ascii="Poppins" w:hAnsi="Poppins" w:cs="Poppins"/>
          <w:b/>
          <w:bCs/>
          <w:color w:val="000000" w:themeColor="text1"/>
          <w:sz w:val="22"/>
          <w:szCs w:val="22"/>
          <w:lang w:eastAsia="it-IT"/>
        </w:rPr>
      </w:pPr>
      <w:r>
        <w:rPr>
          <w:rFonts w:ascii="Poppins" w:hAnsi="Poppins" w:cs="Poppins"/>
          <w:b/>
          <w:bCs/>
          <w:color w:val="000000" w:themeColor="text1"/>
          <w:sz w:val="22"/>
          <w:szCs w:val="22"/>
          <w:lang w:eastAsia="it-IT"/>
        </w:rPr>
        <w:br w:type="page"/>
      </w:r>
    </w:p>
    <w:p w14:paraId="329598F6" w14:textId="4C5A6B5A" w:rsidR="004319D8" w:rsidRPr="00F73587" w:rsidRDefault="00F73587" w:rsidP="004319D8">
      <w:pPr>
        <w:rPr>
          <w:rFonts w:ascii="Poppins" w:hAnsi="Poppins" w:cs="Poppins"/>
          <w:b/>
          <w:bCs/>
          <w:color w:val="002060"/>
          <w:sz w:val="22"/>
          <w:szCs w:val="22"/>
        </w:rPr>
      </w:pPr>
      <w:r w:rsidRPr="00F73587">
        <w:rPr>
          <w:rFonts w:ascii="Poppins" w:hAnsi="Poppins" w:cs="Poppins"/>
          <w:b/>
          <w:bCs/>
          <w:color w:val="002060"/>
          <w:sz w:val="22"/>
          <w:szCs w:val="22"/>
        </w:rPr>
        <w:lastRenderedPageBreak/>
        <w:t xml:space="preserve">L’Arena del </w:t>
      </w:r>
      <w:r w:rsidR="00905190" w:rsidRPr="00F73587">
        <w:rPr>
          <w:rFonts w:ascii="Poppins" w:hAnsi="Poppins" w:cs="Poppins"/>
          <w:b/>
          <w:bCs/>
          <w:color w:val="002060"/>
          <w:sz w:val="22"/>
          <w:szCs w:val="22"/>
        </w:rPr>
        <w:t>Plebiscito</w:t>
      </w:r>
      <w:r w:rsidRPr="00F73587">
        <w:rPr>
          <w:rFonts w:ascii="Poppins" w:hAnsi="Poppins" w:cs="Poppins"/>
          <w:b/>
          <w:bCs/>
          <w:color w:val="002060"/>
          <w:sz w:val="22"/>
          <w:szCs w:val="22"/>
        </w:rPr>
        <w:t xml:space="preserve"> a Napoli </w:t>
      </w:r>
    </w:p>
    <w:p w14:paraId="69915A0C" w14:textId="3BE3A0C5" w:rsidR="00F73587" w:rsidRPr="00DA2224" w:rsidRDefault="00F73587" w:rsidP="004319D8">
      <w:pPr>
        <w:rPr>
          <w:rFonts w:ascii="Poppins" w:hAnsi="Poppins" w:cs="Poppins"/>
          <w:sz w:val="22"/>
          <w:szCs w:val="22"/>
        </w:rPr>
      </w:pPr>
      <w:r>
        <w:rPr>
          <w:rFonts w:ascii="Poppins" w:hAnsi="Poppins" w:cs="Poppins"/>
          <w:noProof/>
          <w:sz w:val="22"/>
          <w:szCs w:val="22"/>
        </w:rPr>
        <w:drawing>
          <wp:anchor distT="0" distB="0" distL="114300" distR="114300" simplePos="0" relativeHeight="251660288" behindDoc="0" locked="0" layoutInCell="1" allowOverlap="1" wp14:anchorId="7AD1775F" wp14:editId="269B8254">
            <wp:simplePos x="0" y="0"/>
            <wp:positionH relativeFrom="margin">
              <wp:align>left</wp:align>
            </wp:positionH>
            <wp:positionV relativeFrom="paragraph">
              <wp:posOffset>210185</wp:posOffset>
            </wp:positionV>
            <wp:extent cx="6433185" cy="6433185"/>
            <wp:effectExtent l="0" t="0" r="5715" b="5715"/>
            <wp:wrapSquare wrapText="bothSides"/>
            <wp:docPr id="19420355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35553" name="Immagine 1942035553"/>
                    <pic:cNvPicPr/>
                  </pic:nvPicPr>
                  <pic:blipFill>
                    <a:blip r:embed="rId9">
                      <a:extLst>
                        <a:ext uri="{28A0092B-C50C-407E-A947-70E740481C1C}">
                          <a14:useLocalDpi xmlns:a14="http://schemas.microsoft.com/office/drawing/2010/main" val="0"/>
                        </a:ext>
                      </a:extLst>
                    </a:blip>
                    <a:stretch>
                      <a:fillRect/>
                    </a:stretch>
                  </pic:blipFill>
                  <pic:spPr>
                    <a:xfrm>
                      <a:off x="0" y="0"/>
                      <a:ext cx="6433185" cy="6433185"/>
                    </a:xfrm>
                    <a:prstGeom prst="rect">
                      <a:avLst/>
                    </a:prstGeom>
                  </pic:spPr>
                </pic:pic>
              </a:graphicData>
            </a:graphic>
            <wp14:sizeRelH relativeFrom="page">
              <wp14:pctWidth>0</wp14:pctWidth>
            </wp14:sizeRelH>
            <wp14:sizeRelV relativeFrom="page">
              <wp14:pctHeight>0</wp14:pctHeight>
            </wp14:sizeRelV>
          </wp:anchor>
        </w:drawing>
      </w:r>
    </w:p>
    <w:p w14:paraId="38A4B705" w14:textId="2CB521EF" w:rsidR="004319D8" w:rsidRPr="00DA2224" w:rsidRDefault="004319D8" w:rsidP="004319D8">
      <w:pPr>
        <w:rPr>
          <w:rFonts w:ascii="Poppins" w:hAnsi="Poppins" w:cs="Poppins"/>
          <w:sz w:val="22"/>
          <w:szCs w:val="22"/>
        </w:rPr>
      </w:pPr>
    </w:p>
    <w:p w14:paraId="0D5E6F32" w14:textId="77777777" w:rsidR="004319D8" w:rsidRPr="00DA2224" w:rsidRDefault="004319D8" w:rsidP="004319D8">
      <w:pPr>
        <w:rPr>
          <w:rFonts w:ascii="Poppins" w:hAnsi="Poppins" w:cs="Poppins"/>
          <w:sz w:val="22"/>
          <w:szCs w:val="22"/>
        </w:rPr>
      </w:pPr>
    </w:p>
    <w:p w14:paraId="78831D20" w14:textId="77777777" w:rsidR="004319D8" w:rsidRPr="00DA2224" w:rsidRDefault="004319D8" w:rsidP="004319D8">
      <w:pPr>
        <w:rPr>
          <w:rFonts w:ascii="Poppins" w:hAnsi="Poppins" w:cs="Poppins"/>
          <w:sz w:val="22"/>
          <w:szCs w:val="22"/>
        </w:rPr>
      </w:pPr>
    </w:p>
    <w:p w14:paraId="24568CCC" w14:textId="77777777" w:rsidR="004319D8" w:rsidRPr="00DA2224" w:rsidRDefault="004319D8" w:rsidP="004319D8">
      <w:pPr>
        <w:rPr>
          <w:rFonts w:ascii="Poppins" w:hAnsi="Poppins" w:cs="Poppins"/>
          <w:sz w:val="22"/>
          <w:szCs w:val="22"/>
        </w:rPr>
      </w:pPr>
    </w:p>
    <w:p w14:paraId="4AADC388" w14:textId="77777777" w:rsidR="004319D8" w:rsidRPr="00DA2224" w:rsidRDefault="004319D8" w:rsidP="004319D8">
      <w:pPr>
        <w:rPr>
          <w:rFonts w:ascii="Poppins" w:hAnsi="Poppins" w:cs="Poppins"/>
          <w:sz w:val="22"/>
          <w:szCs w:val="22"/>
        </w:rPr>
      </w:pPr>
    </w:p>
    <w:p w14:paraId="4BC03E89" w14:textId="77777777" w:rsidR="004319D8" w:rsidRPr="00DA2224" w:rsidRDefault="004319D8" w:rsidP="004319D8">
      <w:pPr>
        <w:rPr>
          <w:rFonts w:ascii="Poppins" w:hAnsi="Poppins" w:cs="Poppins"/>
          <w:sz w:val="22"/>
          <w:szCs w:val="22"/>
        </w:rPr>
      </w:pPr>
    </w:p>
    <w:p w14:paraId="13EB42A6" w14:textId="77777777" w:rsidR="004319D8" w:rsidRPr="00DA2224" w:rsidRDefault="004319D8" w:rsidP="004319D8">
      <w:pPr>
        <w:rPr>
          <w:rFonts w:ascii="Poppins" w:hAnsi="Poppins" w:cs="Poppins"/>
          <w:sz w:val="22"/>
          <w:szCs w:val="22"/>
        </w:rPr>
      </w:pPr>
    </w:p>
    <w:p w14:paraId="1F55C956" w14:textId="5A021C0B" w:rsidR="004319D8" w:rsidRPr="00DA2224" w:rsidRDefault="00F73587" w:rsidP="004319D8">
      <w:pPr>
        <w:rPr>
          <w:rFonts w:ascii="Poppins" w:hAnsi="Poppins" w:cs="Poppins"/>
          <w:sz w:val="22"/>
          <w:szCs w:val="22"/>
        </w:rPr>
      </w:pPr>
      <w:r>
        <w:rPr>
          <w:rFonts w:ascii="Poppins" w:hAnsi="Poppins" w:cs="Poppins"/>
          <w:noProof/>
          <w:sz w:val="22"/>
          <w:szCs w:val="22"/>
        </w:rPr>
        <w:lastRenderedPageBreak/>
        <w:drawing>
          <wp:anchor distT="0" distB="0" distL="114300" distR="114300" simplePos="0" relativeHeight="251662336" behindDoc="0" locked="0" layoutInCell="1" allowOverlap="1" wp14:anchorId="5FD8754D" wp14:editId="70BB5EE8">
            <wp:simplePos x="0" y="0"/>
            <wp:positionH relativeFrom="margin">
              <wp:align>left</wp:align>
            </wp:positionH>
            <wp:positionV relativeFrom="paragraph">
              <wp:posOffset>11792</wp:posOffset>
            </wp:positionV>
            <wp:extent cx="5725795" cy="3641725"/>
            <wp:effectExtent l="0" t="0" r="8255" b="0"/>
            <wp:wrapSquare wrapText="bothSides"/>
            <wp:docPr id="42564443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44437" name="Immagine 4256444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5795" cy="3641725"/>
                    </a:xfrm>
                    <a:prstGeom prst="rect">
                      <a:avLst/>
                    </a:prstGeom>
                  </pic:spPr>
                </pic:pic>
              </a:graphicData>
            </a:graphic>
            <wp14:sizeRelH relativeFrom="page">
              <wp14:pctWidth>0</wp14:pctWidth>
            </wp14:sizeRelH>
            <wp14:sizeRelV relativeFrom="page">
              <wp14:pctHeight>0</wp14:pctHeight>
            </wp14:sizeRelV>
          </wp:anchor>
        </w:drawing>
      </w:r>
    </w:p>
    <w:p w14:paraId="28BF3944" w14:textId="2298C674" w:rsidR="004319D8" w:rsidRPr="00DA2224" w:rsidRDefault="004319D8" w:rsidP="004319D8">
      <w:pPr>
        <w:rPr>
          <w:rFonts w:ascii="Poppins" w:hAnsi="Poppins" w:cs="Poppins"/>
          <w:sz w:val="22"/>
          <w:szCs w:val="22"/>
        </w:rPr>
      </w:pPr>
    </w:p>
    <w:p w14:paraId="0B809F5C" w14:textId="056D5F52" w:rsidR="004319D8" w:rsidRPr="00DA2224" w:rsidRDefault="004319D8" w:rsidP="004319D8">
      <w:pPr>
        <w:rPr>
          <w:rFonts w:ascii="Poppins" w:hAnsi="Poppins" w:cs="Poppins"/>
          <w:sz w:val="22"/>
          <w:szCs w:val="22"/>
        </w:rPr>
      </w:pPr>
    </w:p>
    <w:p w14:paraId="00934C5C" w14:textId="6BB6EA45" w:rsidR="004319D8" w:rsidRPr="00DA2224" w:rsidRDefault="004319D8" w:rsidP="004319D8">
      <w:pPr>
        <w:rPr>
          <w:rFonts w:ascii="Poppins" w:hAnsi="Poppins" w:cs="Poppins"/>
          <w:sz w:val="22"/>
          <w:szCs w:val="22"/>
        </w:rPr>
      </w:pPr>
    </w:p>
    <w:p w14:paraId="4985DAE4" w14:textId="1159E2E7" w:rsidR="004319D8" w:rsidRPr="00DA2224" w:rsidRDefault="004319D8" w:rsidP="004319D8">
      <w:pPr>
        <w:rPr>
          <w:rFonts w:ascii="Poppins" w:hAnsi="Poppins" w:cs="Poppins"/>
          <w:sz w:val="22"/>
          <w:szCs w:val="22"/>
        </w:rPr>
      </w:pPr>
    </w:p>
    <w:p w14:paraId="2800FE24" w14:textId="04FA7F8E" w:rsidR="004319D8" w:rsidRPr="00DA2224" w:rsidRDefault="004319D8" w:rsidP="004319D8">
      <w:pPr>
        <w:rPr>
          <w:rFonts w:ascii="Poppins" w:hAnsi="Poppins" w:cs="Poppins"/>
          <w:sz w:val="22"/>
          <w:szCs w:val="22"/>
        </w:rPr>
      </w:pPr>
    </w:p>
    <w:p w14:paraId="49C29A87" w14:textId="5E7499B4" w:rsidR="004319D8" w:rsidRPr="00DA2224" w:rsidRDefault="004319D8" w:rsidP="004319D8">
      <w:pPr>
        <w:rPr>
          <w:rFonts w:ascii="Poppins" w:hAnsi="Poppins" w:cs="Poppins"/>
          <w:sz w:val="22"/>
          <w:szCs w:val="22"/>
        </w:rPr>
      </w:pPr>
    </w:p>
    <w:p w14:paraId="5D6AFDF5" w14:textId="400D9EF5" w:rsidR="004319D8" w:rsidRPr="00DA2224" w:rsidRDefault="004319D8" w:rsidP="004319D8">
      <w:pPr>
        <w:rPr>
          <w:rFonts w:ascii="Poppins" w:hAnsi="Poppins" w:cs="Poppins"/>
          <w:sz w:val="22"/>
          <w:szCs w:val="22"/>
        </w:rPr>
      </w:pPr>
    </w:p>
    <w:p w14:paraId="7393FFE4" w14:textId="06C21160" w:rsidR="004319D8" w:rsidRPr="00DA2224" w:rsidRDefault="004319D8" w:rsidP="004319D8">
      <w:pPr>
        <w:rPr>
          <w:rFonts w:ascii="Poppins" w:hAnsi="Poppins" w:cs="Poppins"/>
          <w:sz w:val="22"/>
          <w:szCs w:val="22"/>
        </w:rPr>
      </w:pPr>
    </w:p>
    <w:p w14:paraId="3F595708" w14:textId="0CB588BF" w:rsidR="004319D8" w:rsidRPr="00DA2224" w:rsidRDefault="004319D8" w:rsidP="004319D8">
      <w:pPr>
        <w:rPr>
          <w:rFonts w:ascii="Poppins" w:hAnsi="Poppins" w:cs="Poppins"/>
          <w:sz w:val="22"/>
          <w:szCs w:val="22"/>
        </w:rPr>
      </w:pPr>
    </w:p>
    <w:p w14:paraId="215AB154" w14:textId="0CF15CF0" w:rsidR="004319D8" w:rsidRPr="00DA2224" w:rsidRDefault="004319D8" w:rsidP="004319D8">
      <w:pPr>
        <w:rPr>
          <w:rFonts w:ascii="Poppins" w:hAnsi="Poppins" w:cs="Poppins"/>
          <w:sz w:val="22"/>
          <w:szCs w:val="22"/>
        </w:rPr>
      </w:pPr>
    </w:p>
    <w:p w14:paraId="6884BB28" w14:textId="0BCE0EC0" w:rsidR="004319D8" w:rsidRPr="00DA2224" w:rsidRDefault="004319D8" w:rsidP="004319D8">
      <w:pPr>
        <w:rPr>
          <w:rFonts w:ascii="Poppins" w:hAnsi="Poppins" w:cs="Poppins"/>
          <w:sz w:val="22"/>
          <w:szCs w:val="22"/>
        </w:rPr>
      </w:pPr>
    </w:p>
    <w:p w14:paraId="561D3610" w14:textId="77777777" w:rsidR="004319D8" w:rsidRDefault="004319D8" w:rsidP="004319D8"/>
    <w:p w14:paraId="2C32F1B1" w14:textId="77777777" w:rsidR="004319D8" w:rsidRDefault="004319D8" w:rsidP="004319D8"/>
    <w:p w14:paraId="6F7DF065" w14:textId="77777777" w:rsidR="004319D8" w:rsidRDefault="004319D8" w:rsidP="004319D8"/>
    <w:p w14:paraId="32CA6C4A" w14:textId="77777777" w:rsidR="004319D8" w:rsidRDefault="004319D8" w:rsidP="004319D8"/>
    <w:p w14:paraId="67ACA0CC" w14:textId="77777777" w:rsidR="004319D8" w:rsidRDefault="004319D8" w:rsidP="004319D8"/>
    <w:p w14:paraId="29E95CBF" w14:textId="7812738A" w:rsidR="004319D8" w:rsidRDefault="004319D8" w:rsidP="004319D8"/>
    <w:p w14:paraId="725680E0" w14:textId="0255E3EE" w:rsidR="004319D8" w:rsidRDefault="00F73587" w:rsidP="004319D8">
      <w:r>
        <w:rPr>
          <w:noProof/>
        </w:rPr>
        <w:drawing>
          <wp:anchor distT="0" distB="0" distL="114300" distR="114300" simplePos="0" relativeHeight="251663360" behindDoc="0" locked="0" layoutInCell="1" allowOverlap="1" wp14:anchorId="6E4153BA" wp14:editId="7969F3D0">
            <wp:simplePos x="0" y="0"/>
            <wp:positionH relativeFrom="margin">
              <wp:align>left</wp:align>
            </wp:positionH>
            <wp:positionV relativeFrom="paragraph">
              <wp:posOffset>185420</wp:posOffset>
            </wp:positionV>
            <wp:extent cx="5715000" cy="3429000"/>
            <wp:effectExtent l="0" t="0" r="0" b="0"/>
            <wp:wrapSquare wrapText="bothSides"/>
            <wp:docPr id="48808175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81755" name="Immagine 4880817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3429000"/>
                    </a:xfrm>
                    <a:prstGeom prst="rect">
                      <a:avLst/>
                    </a:prstGeom>
                  </pic:spPr>
                </pic:pic>
              </a:graphicData>
            </a:graphic>
            <wp14:sizeRelH relativeFrom="page">
              <wp14:pctWidth>0</wp14:pctWidth>
            </wp14:sizeRelH>
            <wp14:sizeRelV relativeFrom="page">
              <wp14:pctHeight>0</wp14:pctHeight>
            </wp14:sizeRelV>
          </wp:anchor>
        </w:drawing>
      </w:r>
    </w:p>
    <w:p w14:paraId="04018EEB" w14:textId="43DCA294" w:rsidR="004319D8" w:rsidRDefault="004319D8" w:rsidP="004319D8"/>
    <w:p w14:paraId="53EA2751" w14:textId="0D660897" w:rsidR="004319D8" w:rsidRDefault="004319D8" w:rsidP="004319D8"/>
    <w:p w14:paraId="03178D7C" w14:textId="77777777" w:rsidR="004319D8" w:rsidRDefault="004319D8" w:rsidP="004319D8"/>
    <w:p w14:paraId="1B46A011" w14:textId="77777777" w:rsidR="004319D8" w:rsidRDefault="004319D8" w:rsidP="004319D8"/>
    <w:p w14:paraId="241E5E81" w14:textId="3E237592" w:rsidR="004319D8" w:rsidRDefault="004319D8" w:rsidP="004319D8"/>
    <w:p w14:paraId="205E4EF4" w14:textId="13BBF37B" w:rsidR="004319D8" w:rsidRDefault="004319D8" w:rsidP="004319D8"/>
    <w:p w14:paraId="0800BEF4" w14:textId="77777777" w:rsidR="004319D8" w:rsidRDefault="004319D8" w:rsidP="004319D8"/>
    <w:p w14:paraId="62CD73DD" w14:textId="77777777" w:rsidR="004319D8" w:rsidRDefault="004319D8" w:rsidP="004319D8"/>
    <w:p w14:paraId="5C26FC28" w14:textId="77777777" w:rsidR="004319D8" w:rsidRDefault="004319D8" w:rsidP="004319D8"/>
    <w:p w14:paraId="66DBBD74" w14:textId="77777777" w:rsidR="004319D8" w:rsidRDefault="004319D8" w:rsidP="004319D8"/>
    <w:p w14:paraId="74C3630A" w14:textId="77777777" w:rsidR="004319D8" w:rsidRDefault="004319D8" w:rsidP="004319D8"/>
    <w:p w14:paraId="5E46DE75" w14:textId="77777777" w:rsidR="004319D8" w:rsidRDefault="004319D8" w:rsidP="004319D8"/>
    <w:p w14:paraId="779A7278" w14:textId="77777777" w:rsidR="00B90B4A" w:rsidRDefault="00B90B4A" w:rsidP="004319D8"/>
    <w:p w14:paraId="0A589DA7" w14:textId="77777777" w:rsidR="00B90B4A" w:rsidRDefault="00B90B4A" w:rsidP="004319D8"/>
    <w:p w14:paraId="429C948F" w14:textId="77777777" w:rsidR="00B90B4A" w:rsidRDefault="00B90B4A" w:rsidP="004319D8"/>
    <w:p w14:paraId="3FA36C14" w14:textId="77777777" w:rsidR="004319D8" w:rsidRDefault="004319D8" w:rsidP="004319D8"/>
    <w:p w14:paraId="32D18F6E" w14:textId="77777777" w:rsidR="00B90B4A" w:rsidRDefault="00B90B4A" w:rsidP="004319D8"/>
    <w:p w14:paraId="1E232B6C" w14:textId="77777777" w:rsidR="00B90B4A" w:rsidRDefault="00B90B4A" w:rsidP="004319D8"/>
    <w:p w14:paraId="75DE1A25" w14:textId="77777777" w:rsidR="00B90B4A" w:rsidRDefault="00B90B4A" w:rsidP="004319D8"/>
    <w:p w14:paraId="1B497E01" w14:textId="77777777" w:rsidR="00B90B4A" w:rsidRDefault="00B90B4A" w:rsidP="004319D8"/>
    <w:p w14:paraId="073AF31E" w14:textId="77777777" w:rsidR="00B90B4A" w:rsidRDefault="00B90B4A" w:rsidP="004319D8"/>
    <w:p w14:paraId="7EEBD8BB" w14:textId="77777777" w:rsidR="00B90B4A" w:rsidRDefault="00B90B4A" w:rsidP="004319D8"/>
    <w:p w14:paraId="7DA454E8" w14:textId="77777777" w:rsidR="00B90B4A" w:rsidRDefault="00B90B4A" w:rsidP="004319D8"/>
    <w:p w14:paraId="35EC36C2" w14:textId="77777777" w:rsidR="00B90B4A" w:rsidRDefault="00B90B4A" w:rsidP="004319D8"/>
    <w:p w14:paraId="36233D6F" w14:textId="77777777" w:rsidR="00B90B4A" w:rsidRDefault="00B90B4A" w:rsidP="004319D8"/>
    <w:p w14:paraId="5F57DD3F" w14:textId="12CD8ADD" w:rsidR="00B90B4A" w:rsidRDefault="00F73587" w:rsidP="004319D8">
      <w:r>
        <w:rPr>
          <w:noProof/>
        </w:rPr>
        <w:lastRenderedPageBreak/>
        <w:drawing>
          <wp:anchor distT="0" distB="0" distL="114300" distR="114300" simplePos="0" relativeHeight="251664384" behindDoc="0" locked="0" layoutInCell="1" allowOverlap="1" wp14:anchorId="703E62EF" wp14:editId="23B1DCA2">
            <wp:simplePos x="0" y="0"/>
            <wp:positionH relativeFrom="page">
              <wp:posOffset>674370</wp:posOffset>
            </wp:positionH>
            <wp:positionV relativeFrom="paragraph">
              <wp:posOffset>0</wp:posOffset>
            </wp:positionV>
            <wp:extent cx="6116320" cy="3669030"/>
            <wp:effectExtent l="0" t="0" r="0" b="7620"/>
            <wp:wrapSquare wrapText="bothSides"/>
            <wp:docPr id="122372568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25688" name="Immagine 12237256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16320" cy="3669030"/>
                    </a:xfrm>
                    <a:prstGeom prst="rect">
                      <a:avLst/>
                    </a:prstGeom>
                  </pic:spPr>
                </pic:pic>
              </a:graphicData>
            </a:graphic>
            <wp14:sizeRelH relativeFrom="page">
              <wp14:pctWidth>0</wp14:pctWidth>
            </wp14:sizeRelH>
            <wp14:sizeRelV relativeFrom="page">
              <wp14:pctHeight>0</wp14:pctHeight>
            </wp14:sizeRelV>
          </wp:anchor>
        </w:drawing>
      </w:r>
    </w:p>
    <w:p w14:paraId="7309033B" w14:textId="3B80B4F7" w:rsidR="00F73587" w:rsidRDefault="00F73587" w:rsidP="004319D8">
      <w:r>
        <w:rPr>
          <w:noProof/>
        </w:rPr>
        <w:drawing>
          <wp:anchor distT="0" distB="0" distL="114300" distR="114300" simplePos="0" relativeHeight="251665408" behindDoc="0" locked="0" layoutInCell="1" allowOverlap="1" wp14:anchorId="3BB011FF" wp14:editId="5D370B1A">
            <wp:simplePos x="0" y="0"/>
            <wp:positionH relativeFrom="margin">
              <wp:posOffset>-1270</wp:posOffset>
            </wp:positionH>
            <wp:positionV relativeFrom="paragraph">
              <wp:posOffset>204379</wp:posOffset>
            </wp:positionV>
            <wp:extent cx="6116320" cy="3669030"/>
            <wp:effectExtent l="0" t="0" r="0" b="7620"/>
            <wp:wrapSquare wrapText="bothSides"/>
            <wp:docPr id="74434312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43126" name="Immagine 7443431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6320" cy="3669030"/>
                    </a:xfrm>
                    <a:prstGeom prst="rect">
                      <a:avLst/>
                    </a:prstGeom>
                  </pic:spPr>
                </pic:pic>
              </a:graphicData>
            </a:graphic>
            <wp14:sizeRelH relativeFrom="page">
              <wp14:pctWidth>0</wp14:pctWidth>
            </wp14:sizeRelH>
            <wp14:sizeRelV relativeFrom="page">
              <wp14:pctHeight>0</wp14:pctHeight>
            </wp14:sizeRelV>
          </wp:anchor>
        </w:drawing>
      </w:r>
    </w:p>
    <w:p w14:paraId="22547D34" w14:textId="46FFDBE5" w:rsidR="00F73587" w:rsidRDefault="00F73587" w:rsidP="004319D8"/>
    <w:p w14:paraId="1397F60E" w14:textId="70E748FE" w:rsidR="00F73587" w:rsidRDefault="00F73587" w:rsidP="004319D8"/>
    <w:p w14:paraId="1FD127B2" w14:textId="77777777" w:rsidR="004319D8" w:rsidRDefault="004319D8" w:rsidP="004319D8"/>
    <w:p w14:paraId="0D15B6F7" w14:textId="77777777" w:rsidR="004319D8" w:rsidRDefault="004319D8" w:rsidP="004319D8"/>
    <w:p w14:paraId="744DC8B5" w14:textId="6838B801" w:rsidR="004319D8" w:rsidRDefault="00EA0BD5" w:rsidP="004319D8">
      <w:r>
        <w:rPr>
          <w:noProof/>
        </w:rPr>
        <w:lastRenderedPageBreak/>
        <w:drawing>
          <wp:anchor distT="0" distB="0" distL="114300" distR="114300" simplePos="0" relativeHeight="251659264" behindDoc="1" locked="0" layoutInCell="1" allowOverlap="1" wp14:anchorId="4C7E870E" wp14:editId="5BF134BF">
            <wp:simplePos x="0" y="0"/>
            <wp:positionH relativeFrom="page">
              <wp:align>left</wp:align>
            </wp:positionH>
            <wp:positionV relativeFrom="paragraph">
              <wp:posOffset>-604520</wp:posOffset>
            </wp:positionV>
            <wp:extent cx="7565243" cy="10692765"/>
            <wp:effectExtent l="0" t="0" r="0" b="0"/>
            <wp:wrapNone/>
            <wp:docPr id="122279702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97021" name="Immagine 12227970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5243" cy="10692765"/>
                    </a:xfrm>
                    <a:prstGeom prst="rect">
                      <a:avLst/>
                    </a:prstGeom>
                  </pic:spPr>
                </pic:pic>
              </a:graphicData>
            </a:graphic>
            <wp14:sizeRelH relativeFrom="page">
              <wp14:pctWidth>0</wp14:pctWidth>
            </wp14:sizeRelH>
            <wp14:sizeRelV relativeFrom="page">
              <wp14:pctHeight>0</wp14:pctHeight>
            </wp14:sizeRelV>
          </wp:anchor>
        </w:drawing>
      </w:r>
    </w:p>
    <w:p w14:paraId="62E23622" w14:textId="77777777" w:rsidR="004319D8" w:rsidRDefault="004319D8" w:rsidP="004319D8"/>
    <w:p w14:paraId="0A2A9789" w14:textId="77777777" w:rsidR="004319D8" w:rsidRDefault="004319D8" w:rsidP="004319D8"/>
    <w:p w14:paraId="7D010798" w14:textId="77777777" w:rsidR="004319D8" w:rsidRDefault="004319D8" w:rsidP="004319D8"/>
    <w:p w14:paraId="69185A1D" w14:textId="77777777" w:rsidR="004319D8" w:rsidRDefault="004319D8" w:rsidP="004319D8"/>
    <w:p w14:paraId="23F2160E" w14:textId="77777777" w:rsidR="004319D8" w:rsidRDefault="004319D8" w:rsidP="004319D8"/>
    <w:p w14:paraId="40ACCAA8" w14:textId="77777777" w:rsidR="004319D8" w:rsidRDefault="004319D8" w:rsidP="004319D8"/>
    <w:p w14:paraId="2E0AA987" w14:textId="77777777" w:rsidR="004319D8" w:rsidRDefault="004319D8" w:rsidP="004319D8"/>
    <w:p w14:paraId="78074A89" w14:textId="5DD8FB97" w:rsidR="004319D8" w:rsidRDefault="004319D8" w:rsidP="004319D8"/>
    <w:sectPr w:rsidR="004319D8" w:rsidSect="004319D8">
      <w:headerReference w:type="default" r:id="rId15"/>
      <w:footerReference w:type="default" r:id="rId16"/>
      <w:pgSz w:w="11900" w:h="16840"/>
      <w:pgMar w:top="2338" w:right="1134" w:bottom="1134" w:left="1134" w:header="0" w:footer="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8232B" w14:textId="77777777" w:rsidR="00502C8A" w:rsidRDefault="00502C8A" w:rsidP="004319D8">
      <w:r>
        <w:separator/>
      </w:r>
    </w:p>
  </w:endnote>
  <w:endnote w:type="continuationSeparator" w:id="0">
    <w:p w14:paraId="4B184C4C" w14:textId="77777777" w:rsidR="00502C8A" w:rsidRDefault="00502C8A" w:rsidP="00431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D5A8" w14:textId="1E48B7F8" w:rsidR="004319D8" w:rsidRDefault="004319D8" w:rsidP="004319D8">
    <w:pPr>
      <w:pStyle w:val="Pidipagina"/>
      <w:ind w:hanging="1134"/>
    </w:pPr>
    <w:r>
      <w:rPr>
        <w:noProof/>
      </w:rPr>
      <w:drawing>
        <wp:inline distT="0" distB="0" distL="0" distR="0" wp14:anchorId="66C65A24" wp14:editId="0B580CE9">
          <wp:extent cx="7555865" cy="622073"/>
          <wp:effectExtent l="0" t="0" r="635" b="635"/>
          <wp:docPr id="52236379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63796" name="Immagine 522363796"/>
                  <pic:cNvPicPr/>
                </pic:nvPicPr>
                <pic:blipFill>
                  <a:blip r:embed="rId1">
                    <a:extLst>
                      <a:ext uri="{28A0092B-C50C-407E-A947-70E740481C1C}">
                        <a14:useLocalDpi xmlns:a14="http://schemas.microsoft.com/office/drawing/2010/main" val="0"/>
                      </a:ext>
                    </a:extLst>
                  </a:blip>
                  <a:stretch>
                    <a:fillRect/>
                  </a:stretch>
                </pic:blipFill>
                <pic:spPr>
                  <a:xfrm>
                    <a:off x="0" y="0"/>
                    <a:ext cx="7687337" cy="6328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9DF60" w14:textId="77777777" w:rsidR="00502C8A" w:rsidRDefault="00502C8A" w:rsidP="004319D8">
      <w:r>
        <w:separator/>
      </w:r>
    </w:p>
  </w:footnote>
  <w:footnote w:type="continuationSeparator" w:id="0">
    <w:p w14:paraId="40E92476" w14:textId="77777777" w:rsidR="00502C8A" w:rsidRDefault="00502C8A" w:rsidP="00431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C47E" w14:textId="6490B679" w:rsidR="004319D8" w:rsidRDefault="004319D8" w:rsidP="004319D8">
    <w:pPr>
      <w:pStyle w:val="Intestazione"/>
      <w:ind w:left="-1134"/>
    </w:pPr>
    <w:r>
      <w:rPr>
        <w:noProof/>
      </w:rPr>
      <w:drawing>
        <wp:inline distT="0" distB="0" distL="0" distR="0" wp14:anchorId="1EB538AB" wp14:editId="01E89A81">
          <wp:extent cx="7567702" cy="877599"/>
          <wp:effectExtent l="0" t="0" r="1905" b="0"/>
          <wp:docPr id="193450325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503254"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7567702" cy="8775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D8"/>
    <w:rsid w:val="00030FE9"/>
    <w:rsid w:val="00041A68"/>
    <w:rsid w:val="000A0872"/>
    <w:rsid w:val="000F4C8F"/>
    <w:rsid w:val="00160B8F"/>
    <w:rsid w:val="001773C3"/>
    <w:rsid w:val="001852A2"/>
    <w:rsid w:val="001D50BA"/>
    <w:rsid w:val="002647C3"/>
    <w:rsid w:val="00272FC6"/>
    <w:rsid w:val="00297D34"/>
    <w:rsid w:val="002D313E"/>
    <w:rsid w:val="00340A49"/>
    <w:rsid w:val="003C57FF"/>
    <w:rsid w:val="004008FA"/>
    <w:rsid w:val="00401130"/>
    <w:rsid w:val="00414EDC"/>
    <w:rsid w:val="004319D8"/>
    <w:rsid w:val="00443D95"/>
    <w:rsid w:val="004A2BD1"/>
    <w:rsid w:val="004E2F6C"/>
    <w:rsid w:val="00502C8A"/>
    <w:rsid w:val="005976AC"/>
    <w:rsid w:val="005A1174"/>
    <w:rsid w:val="00626ACD"/>
    <w:rsid w:val="006C3B49"/>
    <w:rsid w:val="006D330E"/>
    <w:rsid w:val="006D714D"/>
    <w:rsid w:val="007E704E"/>
    <w:rsid w:val="008100B5"/>
    <w:rsid w:val="0084324A"/>
    <w:rsid w:val="008818CF"/>
    <w:rsid w:val="00905190"/>
    <w:rsid w:val="009C5B47"/>
    <w:rsid w:val="009D4C7F"/>
    <w:rsid w:val="009E0EF8"/>
    <w:rsid w:val="00A6541A"/>
    <w:rsid w:val="00A76719"/>
    <w:rsid w:val="00A93BD8"/>
    <w:rsid w:val="00B407C6"/>
    <w:rsid w:val="00B90B4A"/>
    <w:rsid w:val="00BB0159"/>
    <w:rsid w:val="00BC224F"/>
    <w:rsid w:val="00BD5355"/>
    <w:rsid w:val="00BF3F15"/>
    <w:rsid w:val="00C04413"/>
    <w:rsid w:val="00C61DD3"/>
    <w:rsid w:val="00C75041"/>
    <w:rsid w:val="00CB2A83"/>
    <w:rsid w:val="00D813DB"/>
    <w:rsid w:val="00DA2224"/>
    <w:rsid w:val="00DC27EE"/>
    <w:rsid w:val="00DE01C5"/>
    <w:rsid w:val="00DE3435"/>
    <w:rsid w:val="00DF2F83"/>
    <w:rsid w:val="00E07790"/>
    <w:rsid w:val="00E744BD"/>
    <w:rsid w:val="00EA0BD5"/>
    <w:rsid w:val="00EA283F"/>
    <w:rsid w:val="00EB2C33"/>
    <w:rsid w:val="00EC1F37"/>
    <w:rsid w:val="00EC3663"/>
    <w:rsid w:val="00ED4F24"/>
    <w:rsid w:val="00F73587"/>
    <w:rsid w:val="00FD0441"/>
    <w:rsid w:val="00FE2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4AE1"/>
  <w15:chartTrackingRefBased/>
  <w15:docId w15:val="{E64FB759-5BEE-3D47-B536-D65FB42B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319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319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19D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19D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19D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319D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19D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19D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19D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19D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319D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319D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319D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319D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319D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19D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19D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19D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19D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19D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19D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19D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19D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19D8"/>
    <w:rPr>
      <w:i/>
      <w:iCs/>
      <w:color w:val="404040" w:themeColor="text1" w:themeTint="BF"/>
    </w:rPr>
  </w:style>
  <w:style w:type="paragraph" w:styleId="Paragrafoelenco">
    <w:name w:val="List Paragraph"/>
    <w:basedOn w:val="Normale"/>
    <w:uiPriority w:val="34"/>
    <w:qFormat/>
    <w:rsid w:val="004319D8"/>
    <w:pPr>
      <w:ind w:left="720"/>
      <w:contextualSpacing/>
    </w:pPr>
  </w:style>
  <w:style w:type="character" w:styleId="Enfasiintensa">
    <w:name w:val="Intense Emphasis"/>
    <w:basedOn w:val="Carpredefinitoparagrafo"/>
    <w:uiPriority w:val="21"/>
    <w:qFormat/>
    <w:rsid w:val="004319D8"/>
    <w:rPr>
      <w:i/>
      <w:iCs/>
      <w:color w:val="0F4761" w:themeColor="accent1" w:themeShade="BF"/>
    </w:rPr>
  </w:style>
  <w:style w:type="paragraph" w:styleId="Citazioneintensa">
    <w:name w:val="Intense Quote"/>
    <w:basedOn w:val="Normale"/>
    <w:next w:val="Normale"/>
    <w:link w:val="CitazioneintensaCarattere"/>
    <w:uiPriority w:val="30"/>
    <w:qFormat/>
    <w:rsid w:val="004319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319D8"/>
    <w:rPr>
      <w:i/>
      <w:iCs/>
      <w:color w:val="0F4761" w:themeColor="accent1" w:themeShade="BF"/>
    </w:rPr>
  </w:style>
  <w:style w:type="character" w:styleId="Riferimentointenso">
    <w:name w:val="Intense Reference"/>
    <w:basedOn w:val="Carpredefinitoparagrafo"/>
    <w:uiPriority w:val="32"/>
    <w:qFormat/>
    <w:rsid w:val="004319D8"/>
    <w:rPr>
      <w:b/>
      <w:bCs/>
      <w:smallCaps/>
      <w:color w:val="0F4761" w:themeColor="accent1" w:themeShade="BF"/>
      <w:spacing w:val="5"/>
    </w:rPr>
  </w:style>
  <w:style w:type="paragraph" w:styleId="Intestazione">
    <w:name w:val="header"/>
    <w:basedOn w:val="Normale"/>
    <w:link w:val="IntestazioneCarattere"/>
    <w:uiPriority w:val="99"/>
    <w:unhideWhenUsed/>
    <w:rsid w:val="004319D8"/>
    <w:pPr>
      <w:tabs>
        <w:tab w:val="center" w:pos="4819"/>
        <w:tab w:val="right" w:pos="9638"/>
      </w:tabs>
    </w:pPr>
  </w:style>
  <w:style w:type="character" w:customStyle="1" w:styleId="IntestazioneCarattere">
    <w:name w:val="Intestazione Carattere"/>
    <w:basedOn w:val="Carpredefinitoparagrafo"/>
    <w:link w:val="Intestazione"/>
    <w:uiPriority w:val="99"/>
    <w:rsid w:val="004319D8"/>
  </w:style>
  <w:style w:type="paragraph" w:styleId="Pidipagina">
    <w:name w:val="footer"/>
    <w:basedOn w:val="Normale"/>
    <w:link w:val="PidipaginaCarattere"/>
    <w:uiPriority w:val="99"/>
    <w:unhideWhenUsed/>
    <w:rsid w:val="004319D8"/>
    <w:pPr>
      <w:tabs>
        <w:tab w:val="center" w:pos="4819"/>
        <w:tab w:val="right" w:pos="9638"/>
      </w:tabs>
    </w:pPr>
  </w:style>
  <w:style w:type="character" w:customStyle="1" w:styleId="PidipaginaCarattere">
    <w:name w:val="Piè di pagina Carattere"/>
    <w:basedOn w:val="Carpredefinitoparagrafo"/>
    <w:link w:val="Pidipagina"/>
    <w:uiPriority w:val="99"/>
    <w:rsid w:val="004319D8"/>
  </w:style>
  <w:style w:type="character" w:styleId="Collegamentoipertestuale">
    <w:name w:val="Hyperlink"/>
    <w:basedOn w:val="Carpredefinitoparagrafo"/>
    <w:uiPriority w:val="99"/>
    <w:unhideWhenUsed/>
    <w:rsid w:val="00DA222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cketone.it/artist/cev-eurovolley-2026/"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1F4BE-BA58-FA45-904A-CBA07471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2689</Words>
  <Characters>15329</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 Mac</dc:creator>
  <cp:keywords/>
  <dc:description/>
  <cp:lastModifiedBy>Manuel Finizza</cp:lastModifiedBy>
  <cp:revision>3</cp:revision>
  <dcterms:created xsi:type="dcterms:W3CDTF">2026-07-08T14:20:00Z</dcterms:created>
  <dcterms:modified xsi:type="dcterms:W3CDTF">2026-07-09T10:25:00Z</dcterms:modified>
</cp:coreProperties>
</file>